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40" w:rsidRDefault="00855940" w:rsidP="00855940">
      <w:pPr>
        <w:jc w:val="right"/>
        <w:rPr>
          <w:rFonts w:ascii="Arial" w:hAnsi="Arial" w:cs="Arial"/>
          <w:sz w:val="22"/>
          <w:szCs w:val="22"/>
        </w:rPr>
      </w:pPr>
    </w:p>
    <w:p w:rsidR="002F0524" w:rsidRDefault="002F0524" w:rsidP="00A43989">
      <w:pPr>
        <w:jc w:val="center"/>
        <w:rPr>
          <w:rFonts w:ascii="Arial" w:hAnsi="Arial" w:cs="Arial"/>
          <w:b/>
          <w:bCs/>
          <w:sz w:val="22"/>
          <w:szCs w:val="22"/>
        </w:rPr>
      </w:pPr>
    </w:p>
    <w:p w:rsidR="007A7D73" w:rsidRPr="009615DA" w:rsidRDefault="002F0524" w:rsidP="009615DA">
      <w:pPr>
        <w:pStyle w:val="Title"/>
        <w:jc w:val="center"/>
        <w:rPr>
          <w:rFonts w:ascii="Arial" w:hAnsi="Arial" w:cs="Arial"/>
          <w:b/>
          <w:sz w:val="24"/>
          <w:szCs w:val="24"/>
        </w:rPr>
      </w:pPr>
      <w:r w:rsidRPr="009615DA">
        <w:rPr>
          <w:rFonts w:ascii="Arial" w:hAnsi="Arial" w:cs="Arial"/>
          <w:b/>
          <w:sz w:val="24"/>
          <w:szCs w:val="24"/>
        </w:rPr>
        <w:t>Webinar Series – Critical Topics in Governance and Transport</w:t>
      </w:r>
    </w:p>
    <w:p w:rsidR="00A43989" w:rsidRDefault="00A43989" w:rsidP="00A43989">
      <w:pPr>
        <w:jc w:val="center"/>
        <w:rPr>
          <w:rFonts w:ascii="Arial" w:hAnsi="Arial" w:cs="Arial"/>
          <w:b/>
          <w:bCs/>
          <w:sz w:val="22"/>
          <w:szCs w:val="22"/>
        </w:rPr>
      </w:pPr>
    </w:p>
    <w:p w:rsidR="002F0524" w:rsidRDefault="002F0524" w:rsidP="002F0524">
      <w:pPr>
        <w:jc w:val="both"/>
        <w:rPr>
          <w:rFonts w:ascii="Arial" w:hAnsi="Arial" w:cs="Arial"/>
          <w:bCs/>
          <w:sz w:val="22"/>
          <w:szCs w:val="22"/>
        </w:rPr>
      </w:pPr>
      <w:r w:rsidRPr="002F0524">
        <w:rPr>
          <w:rFonts w:ascii="Arial" w:hAnsi="Arial" w:cs="Arial"/>
          <w:bCs/>
          <w:sz w:val="22"/>
          <w:szCs w:val="22"/>
        </w:rPr>
        <w:t>The Governance and Decision-Making Special Interest Group</w:t>
      </w:r>
      <w:r>
        <w:rPr>
          <w:rFonts w:ascii="Arial" w:hAnsi="Arial" w:cs="Arial"/>
          <w:bCs/>
          <w:sz w:val="22"/>
          <w:szCs w:val="22"/>
        </w:rPr>
        <w:t xml:space="preserve"> is delighted to announce the launch of its new series of webinars with experts from across the globe. The webinar series reflects the need to:</w:t>
      </w:r>
    </w:p>
    <w:p w:rsidR="002F0524" w:rsidRDefault="002F0524" w:rsidP="002F0524">
      <w:pPr>
        <w:pStyle w:val="ListParagraph"/>
        <w:numPr>
          <w:ilvl w:val="0"/>
          <w:numId w:val="19"/>
        </w:numPr>
        <w:jc w:val="both"/>
        <w:rPr>
          <w:rFonts w:ascii="Arial" w:hAnsi="Arial" w:cs="Arial"/>
          <w:bCs/>
          <w:sz w:val="22"/>
          <w:szCs w:val="22"/>
        </w:rPr>
      </w:pPr>
      <w:r w:rsidRPr="002F0524">
        <w:rPr>
          <w:rFonts w:ascii="Arial" w:hAnsi="Arial" w:cs="Arial"/>
          <w:bCs/>
          <w:sz w:val="22"/>
          <w:szCs w:val="22"/>
        </w:rPr>
        <w:t xml:space="preserve">build a field of </w:t>
      </w:r>
      <w:r>
        <w:rPr>
          <w:rFonts w:ascii="Arial" w:hAnsi="Arial" w:cs="Arial"/>
          <w:bCs/>
          <w:sz w:val="22"/>
          <w:szCs w:val="22"/>
        </w:rPr>
        <w:t xml:space="preserve">scholars committed to </w:t>
      </w:r>
      <w:r w:rsidRPr="002F0524">
        <w:rPr>
          <w:rFonts w:ascii="Arial" w:hAnsi="Arial" w:cs="Arial"/>
          <w:bCs/>
          <w:sz w:val="22"/>
          <w:szCs w:val="22"/>
        </w:rPr>
        <w:t>knowledge around governance in the transport sector</w:t>
      </w:r>
      <w:r>
        <w:rPr>
          <w:rFonts w:ascii="Arial" w:hAnsi="Arial" w:cs="Arial"/>
          <w:bCs/>
          <w:sz w:val="22"/>
          <w:szCs w:val="22"/>
        </w:rPr>
        <w:t>;</w:t>
      </w:r>
    </w:p>
    <w:p w:rsidR="002F0524" w:rsidRDefault="002F0524" w:rsidP="002F0524">
      <w:pPr>
        <w:pStyle w:val="ListParagraph"/>
        <w:numPr>
          <w:ilvl w:val="0"/>
          <w:numId w:val="19"/>
        </w:numPr>
        <w:jc w:val="both"/>
        <w:rPr>
          <w:rFonts w:ascii="Arial" w:hAnsi="Arial" w:cs="Arial"/>
          <w:bCs/>
          <w:sz w:val="22"/>
          <w:szCs w:val="22"/>
        </w:rPr>
      </w:pPr>
      <w:r>
        <w:rPr>
          <w:rFonts w:ascii="Arial" w:hAnsi="Arial" w:cs="Arial"/>
          <w:bCs/>
          <w:sz w:val="22"/>
          <w:szCs w:val="22"/>
        </w:rPr>
        <w:t>enable sharing of theoretical perspectives and practical cases from around the world;</w:t>
      </w:r>
    </w:p>
    <w:p w:rsidR="002F0524" w:rsidRDefault="002F0524" w:rsidP="002F0524">
      <w:pPr>
        <w:pStyle w:val="ListParagraph"/>
        <w:numPr>
          <w:ilvl w:val="0"/>
          <w:numId w:val="19"/>
        </w:numPr>
        <w:jc w:val="both"/>
        <w:rPr>
          <w:rFonts w:ascii="Arial" w:hAnsi="Arial" w:cs="Arial"/>
          <w:bCs/>
          <w:sz w:val="22"/>
          <w:szCs w:val="22"/>
        </w:rPr>
      </w:pPr>
      <w:r>
        <w:rPr>
          <w:rFonts w:ascii="Arial" w:hAnsi="Arial" w:cs="Arial"/>
          <w:bCs/>
          <w:sz w:val="22"/>
          <w:szCs w:val="22"/>
        </w:rPr>
        <w:t>reduce the environmental and social impact of international travel in meeting these goals.</w:t>
      </w:r>
    </w:p>
    <w:p w:rsidR="002F0524" w:rsidRDefault="00F94720" w:rsidP="002F0524">
      <w:pPr>
        <w:jc w:val="both"/>
        <w:rPr>
          <w:rFonts w:ascii="Arial" w:hAnsi="Arial" w:cs="Arial"/>
          <w:bCs/>
          <w:sz w:val="22"/>
          <w:szCs w:val="22"/>
        </w:rPr>
      </w:pPr>
      <w:r>
        <w:rPr>
          <w:rFonts w:ascii="Arial" w:hAnsi="Arial" w:cs="Arial"/>
          <w:bCs/>
          <w:sz w:val="22"/>
          <w:szCs w:val="22"/>
        </w:rPr>
        <w:t>The speakers through to the beginning of 2021</w:t>
      </w:r>
      <w:r w:rsidR="006C4829">
        <w:rPr>
          <w:rFonts w:ascii="Arial" w:hAnsi="Arial" w:cs="Arial"/>
          <w:bCs/>
          <w:sz w:val="22"/>
          <w:szCs w:val="22"/>
        </w:rPr>
        <w:t xml:space="preserve"> are set out below. </w:t>
      </w:r>
      <w:r w:rsidR="006C4829" w:rsidRPr="006C4829">
        <w:rPr>
          <w:rFonts w:ascii="Arial" w:hAnsi="Arial" w:cs="Arial"/>
          <w:bCs/>
          <w:sz w:val="22"/>
          <w:szCs w:val="22"/>
        </w:rPr>
        <w:t>Links to register for each event will be posted in this table as they become available</w:t>
      </w:r>
      <w:r w:rsidR="006C4829">
        <w:rPr>
          <w:rFonts w:ascii="Arial" w:hAnsi="Arial" w:cs="Arial"/>
          <w:bCs/>
          <w:sz w:val="22"/>
          <w:szCs w:val="22"/>
        </w:rPr>
        <w:t>.</w:t>
      </w:r>
    </w:p>
    <w:p w:rsidR="006C4829" w:rsidRDefault="006C4829" w:rsidP="002F0524">
      <w:pPr>
        <w:jc w:val="both"/>
        <w:rPr>
          <w:rFonts w:ascii="Arial" w:hAnsi="Arial" w:cs="Arial"/>
          <w:bCs/>
          <w:sz w:val="22"/>
          <w:szCs w:val="22"/>
        </w:rPr>
      </w:pPr>
    </w:p>
    <w:p w:rsidR="006C4829" w:rsidRDefault="006C4829" w:rsidP="002F0524">
      <w:pPr>
        <w:jc w:val="both"/>
        <w:rPr>
          <w:rFonts w:ascii="Arial" w:hAnsi="Arial" w:cs="Arial"/>
          <w:bCs/>
          <w:sz w:val="22"/>
          <w:szCs w:val="22"/>
        </w:rPr>
      </w:pPr>
      <w:r>
        <w:rPr>
          <w:rFonts w:ascii="Arial" w:hAnsi="Arial" w:cs="Arial"/>
          <w:bCs/>
          <w:sz w:val="22"/>
          <w:szCs w:val="22"/>
        </w:rPr>
        <w:t xml:space="preserve">Please note that as well as your contact details we shall be collecting some data on the attendance of this webinar series as part of the registration process. Any data that you choose to provide will be held in line with the </w:t>
      </w:r>
      <w:hyperlink r:id="rId7" w:history="1">
        <w:r>
          <w:rPr>
            <w:rStyle w:val="Hyperlink"/>
            <w:rFonts w:ascii="Arial" w:hAnsi="Arial" w:cs="Arial"/>
            <w:bCs/>
            <w:sz w:val="22"/>
            <w:szCs w:val="22"/>
          </w:rPr>
          <w:t>WCTRS privacy policy</w:t>
        </w:r>
      </w:hyperlink>
      <w:r>
        <w:rPr>
          <w:rFonts w:ascii="Arial" w:hAnsi="Arial" w:cs="Arial"/>
          <w:bCs/>
          <w:sz w:val="22"/>
          <w:szCs w:val="22"/>
        </w:rPr>
        <w:t xml:space="preserve"> for no longer than 18 months from the date of collection. If you wish to have this data removed at any stage please contact the </w:t>
      </w:r>
      <w:hyperlink r:id="rId8" w:history="1">
        <w:r w:rsidRPr="006C4829">
          <w:rPr>
            <w:rStyle w:val="Hyperlink"/>
            <w:rFonts w:ascii="Arial" w:hAnsi="Arial" w:cs="Arial"/>
            <w:bCs/>
            <w:sz w:val="22"/>
            <w:szCs w:val="22"/>
          </w:rPr>
          <w:t>WCTRS Secretariat</w:t>
        </w:r>
      </w:hyperlink>
      <w:r>
        <w:rPr>
          <w:rFonts w:ascii="Arial" w:hAnsi="Arial" w:cs="Arial"/>
          <w:bCs/>
          <w:sz w:val="22"/>
          <w:szCs w:val="22"/>
        </w:rPr>
        <w:t xml:space="preserve">. </w:t>
      </w:r>
    </w:p>
    <w:p w:rsidR="002F0524" w:rsidRDefault="002F0524" w:rsidP="002F0524">
      <w:pPr>
        <w:jc w:val="both"/>
        <w:rPr>
          <w:rFonts w:ascii="Arial" w:hAnsi="Arial" w:cs="Arial"/>
          <w:bCs/>
          <w:sz w:val="22"/>
          <w:szCs w:val="22"/>
        </w:rPr>
      </w:pPr>
    </w:p>
    <w:p w:rsidR="006C4829" w:rsidRDefault="006C4829" w:rsidP="002F0524">
      <w:pPr>
        <w:jc w:val="both"/>
        <w:rPr>
          <w:rFonts w:ascii="Arial" w:hAnsi="Arial" w:cs="Arial"/>
          <w:bCs/>
          <w:sz w:val="22"/>
          <w:szCs w:val="22"/>
        </w:rPr>
      </w:pPr>
    </w:p>
    <w:tbl>
      <w:tblPr>
        <w:tblStyle w:val="TableGrid"/>
        <w:tblW w:w="0" w:type="auto"/>
        <w:tblLook w:val="04A0" w:firstRow="1" w:lastRow="0" w:firstColumn="1" w:lastColumn="0" w:noHBand="0" w:noVBand="1"/>
        <w:tblCaption w:val="Goverance and Decision Making webinars"/>
        <w:tblDescription w:val="The list of webinar events for the Governance and Decision Making Special Interest Group"/>
      </w:tblPr>
      <w:tblGrid>
        <w:gridCol w:w="2778"/>
        <w:gridCol w:w="4447"/>
        <w:gridCol w:w="2688"/>
      </w:tblGrid>
      <w:tr w:rsidR="002F0524" w:rsidTr="00976AC9">
        <w:trPr>
          <w:tblHeader/>
        </w:trPr>
        <w:tc>
          <w:tcPr>
            <w:tcW w:w="2778" w:type="dxa"/>
          </w:tcPr>
          <w:p w:rsidR="002F0524" w:rsidRDefault="002F0524" w:rsidP="002F0524">
            <w:pPr>
              <w:jc w:val="both"/>
              <w:rPr>
                <w:rFonts w:ascii="Arial" w:hAnsi="Arial" w:cs="Arial"/>
                <w:bCs/>
              </w:rPr>
            </w:pPr>
            <w:r>
              <w:rPr>
                <w:rFonts w:ascii="Arial" w:hAnsi="Arial" w:cs="Arial"/>
                <w:bCs/>
              </w:rPr>
              <w:t>Speaker(s)</w:t>
            </w:r>
          </w:p>
        </w:tc>
        <w:tc>
          <w:tcPr>
            <w:tcW w:w="4447" w:type="dxa"/>
          </w:tcPr>
          <w:p w:rsidR="002F0524" w:rsidRDefault="002F0524" w:rsidP="002F0524">
            <w:pPr>
              <w:jc w:val="both"/>
              <w:rPr>
                <w:rFonts w:ascii="Arial" w:hAnsi="Arial" w:cs="Arial"/>
                <w:bCs/>
              </w:rPr>
            </w:pPr>
            <w:r>
              <w:rPr>
                <w:rFonts w:ascii="Arial" w:hAnsi="Arial" w:cs="Arial"/>
                <w:bCs/>
              </w:rPr>
              <w:t>Title</w:t>
            </w:r>
          </w:p>
        </w:tc>
        <w:tc>
          <w:tcPr>
            <w:tcW w:w="2688" w:type="dxa"/>
          </w:tcPr>
          <w:p w:rsidR="002F0524" w:rsidRDefault="002F0524" w:rsidP="002F0524">
            <w:pPr>
              <w:jc w:val="both"/>
              <w:rPr>
                <w:rFonts w:ascii="Arial" w:hAnsi="Arial" w:cs="Arial"/>
                <w:bCs/>
              </w:rPr>
            </w:pPr>
            <w:r>
              <w:rPr>
                <w:rFonts w:ascii="Arial" w:hAnsi="Arial" w:cs="Arial"/>
                <w:bCs/>
              </w:rPr>
              <w:t>Date</w:t>
            </w:r>
          </w:p>
        </w:tc>
      </w:tr>
      <w:tr w:rsidR="002F0524" w:rsidTr="00976AC9">
        <w:tc>
          <w:tcPr>
            <w:tcW w:w="2778" w:type="dxa"/>
          </w:tcPr>
          <w:p w:rsidR="002F0524" w:rsidRPr="002F0524" w:rsidRDefault="00113789" w:rsidP="00113789">
            <w:pPr>
              <w:rPr>
                <w:rFonts w:ascii="Arial" w:hAnsi="Arial" w:cs="Arial"/>
                <w:bCs/>
              </w:rPr>
            </w:pPr>
            <w:r w:rsidRPr="00113789">
              <w:rPr>
                <w:rFonts w:ascii="Arial" w:hAnsi="Arial" w:cs="Arial"/>
                <w:bCs/>
              </w:rPr>
              <w:t>Prof Greg Marsden (University of Leeds) and Prof Iain Docherty (University of Stirling)</w:t>
            </w:r>
          </w:p>
        </w:tc>
        <w:tc>
          <w:tcPr>
            <w:tcW w:w="4447" w:type="dxa"/>
          </w:tcPr>
          <w:p w:rsidR="002F0524" w:rsidRPr="002F0524" w:rsidRDefault="002F0524" w:rsidP="00976AC9">
            <w:pPr>
              <w:rPr>
                <w:rFonts w:ascii="Arial" w:hAnsi="Arial" w:cs="Arial"/>
                <w:bCs/>
              </w:rPr>
            </w:pPr>
            <w:r w:rsidRPr="002F0524">
              <w:rPr>
                <w:rFonts w:ascii="Arial" w:hAnsi="Arial" w:cs="Arial"/>
                <w:bCs/>
              </w:rPr>
              <w:t>Governance in a crisis: How the UK is responding to Covid-19</w:t>
            </w:r>
          </w:p>
        </w:tc>
        <w:tc>
          <w:tcPr>
            <w:tcW w:w="2688" w:type="dxa"/>
          </w:tcPr>
          <w:p w:rsidR="00113789" w:rsidRDefault="001D6129" w:rsidP="00976AC9">
            <w:pPr>
              <w:rPr>
                <w:rFonts w:ascii="Arial" w:hAnsi="Arial" w:cs="Arial"/>
                <w:bCs/>
              </w:rPr>
            </w:pPr>
            <w:r>
              <w:rPr>
                <w:rFonts w:ascii="Arial" w:hAnsi="Arial" w:cs="Arial"/>
                <w:bCs/>
              </w:rPr>
              <w:t xml:space="preserve">Tuesday 7 July </w:t>
            </w:r>
          </w:p>
          <w:p w:rsidR="007106BA" w:rsidRDefault="001D6129" w:rsidP="00976AC9">
            <w:pPr>
              <w:rPr>
                <w:rFonts w:ascii="Arial" w:hAnsi="Arial" w:cs="Arial"/>
                <w:bCs/>
              </w:rPr>
            </w:pPr>
            <w:r>
              <w:rPr>
                <w:rFonts w:ascii="Arial" w:hAnsi="Arial" w:cs="Arial"/>
                <w:bCs/>
              </w:rPr>
              <w:t>12 noon BST</w:t>
            </w:r>
            <w:r w:rsidR="007106BA">
              <w:rPr>
                <w:rFonts w:ascii="Arial" w:hAnsi="Arial" w:cs="Arial"/>
                <w:bCs/>
              </w:rPr>
              <w:t xml:space="preserve"> </w:t>
            </w:r>
          </w:p>
          <w:p w:rsidR="009E5C31" w:rsidRDefault="00BB2E93" w:rsidP="00BB2E93">
            <w:pPr>
              <w:rPr>
                <w:rFonts w:ascii="Arial" w:hAnsi="Arial" w:cs="Arial"/>
                <w:bCs/>
              </w:rPr>
            </w:pPr>
            <w:r w:rsidRPr="00BB2E93">
              <w:rPr>
                <w:rFonts w:ascii="Arial" w:hAnsi="Arial" w:cs="Arial"/>
                <w:bCs/>
              </w:rPr>
              <w:t>There is currently a problem uploading this w</w:t>
            </w:r>
            <w:r>
              <w:rPr>
                <w:rFonts w:ascii="Arial" w:hAnsi="Arial" w:cs="Arial"/>
                <w:bCs/>
              </w:rPr>
              <w:t xml:space="preserve">ebinar to </w:t>
            </w:r>
            <w:proofErr w:type="spellStart"/>
            <w:r>
              <w:rPr>
                <w:rFonts w:ascii="Arial" w:hAnsi="Arial" w:cs="Arial"/>
                <w:bCs/>
              </w:rPr>
              <w:t>Youtube</w:t>
            </w:r>
            <w:proofErr w:type="spellEnd"/>
            <w:r>
              <w:rPr>
                <w:rFonts w:ascii="Arial" w:hAnsi="Arial" w:cs="Arial"/>
                <w:bCs/>
              </w:rPr>
              <w:t xml:space="preserve">. We will provide </w:t>
            </w:r>
            <w:r w:rsidRPr="00BB2E93">
              <w:rPr>
                <w:rFonts w:ascii="Arial" w:hAnsi="Arial" w:cs="Arial"/>
                <w:bCs/>
              </w:rPr>
              <w:t>the link here as soon as it is available.</w:t>
            </w:r>
          </w:p>
        </w:tc>
      </w:tr>
      <w:tr w:rsidR="002F0524" w:rsidTr="00976AC9">
        <w:tc>
          <w:tcPr>
            <w:tcW w:w="2778" w:type="dxa"/>
          </w:tcPr>
          <w:p w:rsidR="002F0524" w:rsidRPr="002F0524" w:rsidRDefault="00113789" w:rsidP="002F0524">
            <w:pPr>
              <w:rPr>
                <w:rFonts w:ascii="Arial" w:hAnsi="Arial" w:cs="Arial"/>
                <w:bCs/>
              </w:rPr>
            </w:pPr>
            <w:r w:rsidRPr="00113789">
              <w:rPr>
                <w:rFonts w:ascii="Arial" w:hAnsi="Arial" w:cs="Arial"/>
                <w:color w:val="000000"/>
                <w:shd w:val="clear" w:color="auto" w:fill="FFFFFF"/>
              </w:rPr>
              <w:t>Dr Crystal Legacy (University of Melbourne)</w:t>
            </w:r>
          </w:p>
        </w:tc>
        <w:tc>
          <w:tcPr>
            <w:tcW w:w="4447" w:type="dxa"/>
          </w:tcPr>
          <w:p w:rsidR="002F0524" w:rsidRPr="002F0524" w:rsidRDefault="002F0524" w:rsidP="00976AC9">
            <w:pPr>
              <w:rPr>
                <w:rFonts w:ascii="Arial" w:hAnsi="Arial" w:cs="Arial"/>
                <w:bCs/>
              </w:rPr>
            </w:pPr>
            <w:r w:rsidRPr="002F0524">
              <w:rPr>
                <w:rStyle w:val="normaltextrun"/>
                <w:rFonts w:ascii="Arial" w:hAnsi="Arial" w:cs="Arial"/>
                <w:iCs/>
                <w:color w:val="000000"/>
                <w:lang w:val="en-AU"/>
              </w:rPr>
              <w:t>Politicising transport futures: An exploration into the role of urban coalitions</w:t>
            </w:r>
            <w:r w:rsidRPr="002F0524">
              <w:rPr>
                <w:rStyle w:val="eop"/>
                <w:rFonts w:ascii="Arial" w:hAnsi="Arial" w:cs="Arial"/>
                <w:color w:val="000000"/>
              </w:rPr>
              <w:t> </w:t>
            </w:r>
          </w:p>
        </w:tc>
        <w:tc>
          <w:tcPr>
            <w:tcW w:w="2688" w:type="dxa"/>
          </w:tcPr>
          <w:p w:rsidR="007106BA" w:rsidRDefault="00113789" w:rsidP="00976AC9">
            <w:pPr>
              <w:rPr>
                <w:rFonts w:ascii="Arial" w:hAnsi="Arial" w:cs="Arial"/>
                <w:bCs/>
              </w:rPr>
            </w:pPr>
            <w:r>
              <w:rPr>
                <w:rFonts w:ascii="Arial" w:hAnsi="Arial" w:cs="Arial"/>
                <w:bCs/>
              </w:rPr>
              <w:t xml:space="preserve">Monday 24 August </w:t>
            </w:r>
            <w:r w:rsidR="001D6129">
              <w:rPr>
                <w:rFonts w:ascii="Arial" w:hAnsi="Arial" w:cs="Arial"/>
                <w:bCs/>
              </w:rPr>
              <w:t xml:space="preserve"> 7pm AEST </w:t>
            </w:r>
            <w:r w:rsidR="00A457E4">
              <w:rPr>
                <w:rFonts w:ascii="Arial" w:hAnsi="Arial" w:cs="Arial"/>
                <w:bCs/>
              </w:rPr>
              <w:t>(</w:t>
            </w:r>
            <w:r w:rsidR="007106BA">
              <w:rPr>
                <w:rFonts w:ascii="Arial" w:hAnsi="Arial" w:cs="Arial"/>
                <w:bCs/>
              </w:rPr>
              <w:t>10am BST, 11 CET)</w:t>
            </w:r>
          </w:p>
          <w:p w:rsidR="007106BA" w:rsidRDefault="007106BA" w:rsidP="00976AC9">
            <w:pPr>
              <w:rPr>
                <w:rFonts w:ascii="Arial" w:hAnsi="Arial" w:cs="Arial"/>
                <w:bCs/>
              </w:rPr>
            </w:pPr>
          </w:p>
          <w:p w:rsidR="00F11C58" w:rsidRDefault="00990630" w:rsidP="00976AC9">
            <w:pPr>
              <w:rPr>
                <w:rFonts w:ascii="Arial" w:hAnsi="Arial" w:cs="Arial"/>
                <w:bCs/>
              </w:rPr>
            </w:pPr>
            <w:hyperlink r:id="rId9" w:history="1">
              <w:r w:rsidR="00F11C58" w:rsidRPr="00F11C58">
                <w:rPr>
                  <w:rStyle w:val="Hyperlink"/>
                  <w:rFonts w:ascii="Arial" w:hAnsi="Arial" w:cs="Arial"/>
                  <w:bCs/>
                </w:rPr>
                <w:t>Link to YouTube video</w:t>
              </w:r>
            </w:hyperlink>
          </w:p>
        </w:tc>
      </w:tr>
      <w:tr w:rsidR="002F0524" w:rsidTr="00976AC9">
        <w:tc>
          <w:tcPr>
            <w:tcW w:w="2778" w:type="dxa"/>
          </w:tcPr>
          <w:p w:rsidR="002F0524" w:rsidRPr="002F0524" w:rsidRDefault="002F0524" w:rsidP="002F0524">
            <w:pPr>
              <w:rPr>
                <w:rFonts w:ascii="Arial" w:hAnsi="Arial" w:cs="Arial"/>
                <w:bCs/>
              </w:rPr>
            </w:pPr>
            <w:r w:rsidRPr="002F0524">
              <w:rPr>
                <w:rStyle w:val="normaltextrun"/>
                <w:rFonts w:ascii="Arial" w:hAnsi="Arial" w:cs="Arial"/>
                <w:color w:val="000000"/>
                <w:shd w:val="clear" w:color="auto" w:fill="FFFFFF"/>
              </w:rPr>
              <w:t xml:space="preserve">Dr David </w:t>
            </w:r>
            <w:proofErr w:type="spellStart"/>
            <w:r w:rsidRPr="002F0524">
              <w:rPr>
                <w:rStyle w:val="normaltextrun"/>
                <w:rFonts w:ascii="Arial" w:hAnsi="Arial" w:cs="Arial"/>
                <w:color w:val="000000"/>
                <w:shd w:val="clear" w:color="auto" w:fill="FFFFFF"/>
              </w:rPr>
              <w:t>Weinreich</w:t>
            </w:r>
            <w:proofErr w:type="spellEnd"/>
            <w:r w:rsidRPr="002F0524">
              <w:rPr>
                <w:rStyle w:val="normaltextrun"/>
                <w:rFonts w:ascii="Arial" w:hAnsi="Arial" w:cs="Arial"/>
                <w:color w:val="000000"/>
                <w:shd w:val="clear" w:color="auto" w:fill="FFFFFF"/>
              </w:rPr>
              <w:t>, </w:t>
            </w:r>
            <w:r w:rsidR="009D3201" w:rsidRPr="009D3201">
              <w:rPr>
                <w:rFonts w:ascii="Arial" w:hAnsi="Arial" w:cs="Arial"/>
                <w:color w:val="000000"/>
                <w:shd w:val="clear" w:color="auto" w:fill="FFFFFF"/>
              </w:rPr>
              <w:t>(</w:t>
            </w:r>
            <w:proofErr w:type="spellStart"/>
            <w:r w:rsidR="009D3201" w:rsidRPr="009D3201">
              <w:rPr>
                <w:rFonts w:ascii="Arial" w:hAnsi="Arial" w:cs="Arial"/>
                <w:color w:val="000000"/>
                <w:shd w:val="clear" w:color="auto" w:fill="FFFFFF"/>
              </w:rPr>
              <w:t>Technion</w:t>
            </w:r>
            <w:proofErr w:type="spellEnd"/>
            <w:r w:rsidR="009D3201" w:rsidRPr="009D3201">
              <w:rPr>
                <w:rFonts w:ascii="Arial" w:hAnsi="Arial" w:cs="Arial"/>
                <w:color w:val="000000"/>
                <w:shd w:val="clear" w:color="auto" w:fill="FFFFFF"/>
              </w:rPr>
              <w:t>-Israel Institute of Technology)</w:t>
            </w:r>
          </w:p>
        </w:tc>
        <w:tc>
          <w:tcPr>
            <w:tcW w:w="4447" w:type="dxa"/>
          </w:tcPr>
          <w:p w:rsidR="002F0524" w:rsidRPr="002F0524" w:rsidRDefault="002F0524" w:rsidP="00976AC9">
            <w:pPr>
              <w:rPr>
                <w:rFonts w:ascii="Arial" w:hAnsi="Arial" w:cs="Arial"/>
                <w:bCs/>
              </w:rPr>
            </w:pPr>
            <w:r w:rsidRPr="002F0524">
              <w:rPr>
                <w:rStyle w:val="normaltextrun"/>
                <w:rFonts w:ascii="Arial" w:hAnsi="Arial" w:cs="Arial"/>
                <w:iCs/>
                <w:color w:val="000000"/>
              </w:rPr>
              <w:t>Organizing transit institutions to facilitate cross-jurisdictional service integration: a comparative case study</w:t>
            </w:r>
            <w:r w:rsidRPr="002F0524">
              <w:rPr>
                <w:rStyle w:val="eop"/>
                <w:rFonts w:ascii="Arial" w:hAnsi="Arial" w:cs="Arial"/>
                <w:color w:val="000000"/>
              </w:rPr>
              <w:t> </w:t>
            </w:r>
          </w:p>
        </w:tc>
        <w:tc>
          <w:tcPr>
            <w:tcW w:w="2688" w:type="dxa"/>
          </w:tcPr>
          <w:p w:rsidR="004A53C7" w:rsidRDefault="00395579" w:rsidP="00976AC9">
            <w:pPr>
              <w:rPr>
                <w:rFonts w:ascii="Arial" w:hAnsi="Arial" w:cs="Arial"/>
                <w:bCs/>
              </w:rPr>
            </w:pPr>
            <w:r>
              <w:rPr>
                <w:rFonts w:ascii="Arial" w:hAnsi="Arial" w:cs="Arial"/>
                <w:bCs/>
              </w:rPr>
              <w:t>Tuesday 15</w:t>
            </w:r>
            <w:r w:rsidRPr="00395579">
              <w:rPr>
                <w:rFonts w:ascii="Arial" w:hAnsi="Arial" w:cs="Arial"/>
                <w:bCs/>
                <w:vertAlign w:val="superscript"/>
              </w:rPr>
              <w:t>th</w:t>
            </w:r>
            <w:r>
              <w:rPr>
                <w:rFonts w:ascii="Arial" w:hAnsi="Arial" w:cs="Arial"/>
                <w:bCs/>
              </w:rPr>
              <w:t xml:space="preserve"> September</w:t>
            </w:r>
          </w:p>
          <w:p w:rsidR="00395579" w:rsidRDefault="00395579" w:rsidP="00976AC9">
            <w:pPr>
              <w:rPr>
                <w:rFonts w:ascii="Arial" w:hAnsi="Arial" w:cs="Arial"/>
                <w:bCs/>
              </w:rPr>
            </w:pPr>
            <w:r>
              <w:rPr>
                <w:rFonts w:ascii="Arial" w:hAnsi="Arial" w:cs="Arial"/>
                <w:bCs/>
              </w:rPr>
              <w:t>4pm BST</w:t>
            </w:r>
          </w:p>
          <w:p w:rsidR="006975B4" w:rsidRDefault="006975B4" w:rsidP="00976AC9">
            <w:pPr>
              <w:rPr>
                <w:rFonts w:ascii="Arial" w:hAnsi="Arial" w:cs="Arial"/>
                <w:bCs/>
              </w:rPr>
            </w:pPr>
          </w:p>
          <w:p w:rsidR="006975B4" w:rsidRDefault="00990630" w:rsidP="00703778">
            <w:pPr>
              <w:rPr>
                <w:rFonts w:ascii="Arial" w:hAnsi="Arial" w:cs="Arial"/>
                <w:bCs/>
              </w:rPr>
            </w:pPr>
            <w:hyperlink r:id="rId10" w:history="1">
              <w:r w:rsidR="00F2625B" w:rsidRPr="00F2625B">
                <w:rPr>
                  <w:rStyle w:val="Hyperlink"/>
                  <w:rFonts w:ascii="Arial" w:hAnsi="Arial" w:cs="Arial"/>
                  <w:bCs/>
                </w:rPr>
                <w:t>Link to YouTube video</w:t>
              </w:r>
            </w:hyperlink>
          </w:p>
        </w:tc>
      </w:tr>
      <w:tr w:rsidR="002F0524" w:rsidTr="00976AC9">
        <w:tc>
          <w:tcPr>
            <w:tcW w:w="2778" w:type="dxa"/>
          </w:tcPr>
          <w:p w:rsidR="002F0524" w:rsidRPr="002F0524" w:rsidRDefault="002F0524" w:rsidP="002F0524">
            <w:pPr>
              <w:jc w:val="both"/>
              <w:rPr>
                <w:rFonts w:ascii="Arial" w:hAnsi="Arial" w:cs="Arial"/>
                <w:bCs/>
              </w:rPr>
            </w:pPr>
            <w:proofErr w:type="spellStart"/>
            <w:r w:rsidRPr="002F0524">
              <w:rPr>
                <w:rStyle w:val="normaltextrun"/>
                <w:rFonts w:ascii="Arial" w:hAnsi="Arial" w:cs="Arial"/>
                <w:color w:val="000000"/>
                <w:shd w:val="clear" w:color="auto" w:fill="FFFFFF"/>
              </w:rPr>
              <w:t>Prof.</w:t>
            </w:r>
            <w:proofErr w:type="spellEnd"/>
            <w:r w:rsidRPr="002F0524">
              <w:rPr>
                <w:rStyle w:val="normaltextrun"/>
                <w:rFonts w:ascii="Arial" w:hAnsi="Arial" w:cs="Arial"/>
                <w:color w:val="000000"/>
                <w:shd w:val="clear" w:color="auto" w:fill="FFFFFF"/>
              </w:rPr>
              <w:t xml:space="preserve"> Karolina Isaksson, </w:t>
            </w:r>
            <w:r w:rsidR="00B20249" w:rsidRPr="00B20249">
              <w:rPr>
                <w:rFonts w:ascii="Arial" w:hAnsi="Arial" w:cs="Arial"/>
                <w:color w:val="000000"/>
                <w:shd w:val="clear" w:color="auto" w:fill="FFFFFF"/>
              </w:rPr>
              <w:t>(Swedish National Road and Transport Research Institute and KTH Royal Institute of Technology)</w:t>
            </w:r>
          </w:p>
        </w:tc>
        <w:tc>
          <w:tcPr>
            <w:tcW w:w="4447" w:type="dxa"/>
          </w:tcPr>
          <w:p w:rsidR="002F0524" w:rsidRPr="002F0524" w:rsidRDefault="00B20249" w:rsidP="00976AC9">
            <w:pPr>
              <w:rPr>
                <w:rFonts w:ascii="Arial" w:hAnsi="Arial" w:cs="Arial"/>
                <w:bCs/>
              </w:rPr>
            </w:pPr>
            <w:r>
              <w:rPr>
                <w:rFonts w:ascii="Arial" w:hAnsi="Arial" w:cs="Arial"/>
                <w:iCs/>
                <w:lang w:val="en-US"/>
              </w:rPr>
              <w:t>P</w:t>
            </w:r>
            <w:r w:rsidR="002F0524" w:rsidRPr="002F0524">
              <w:rPr>
                <w:rFonts w:ascii="Arial" w:hAnsi="Arial" w:cs="Arial"/>
                <w:iCs/>
                <w:lang w:val="en-US"/>
              </w:rPr>
              <w:t>ower dynamics affecting how climate targets are interpreted and implemented in real-world planning situations</w:t>
            </w:r>
          </w:p>
        </w:tc>
        <w:tc>
          <w:tcPr>
            <w:tcW w:w="2688" w:type="dxa"/>
          </w:tcPr>
          <w:p w:rsidR="00B20249" w:rsidRDefault="00370779" w:rsidP="00976AC9">
            <w:pPr>
              <w:rPr>
                <w:rFonts w:ascii="Arial" w:hAnsi="Arial" w:cs="Arial"/>
                <w:bCs/>
              </w:rPr>
            </w:pPr>
            <w:r>
              <w:rPr>
                <w:rFonts w:ascii="Arial" w:hAnsi="Arial" w:cs="Arial"/>
                <w:bCs/>
              </w:rPr>
              <w:t>Wednesday 21</w:t>
            </w:r>
            <w:r w:rsidR="004A53C7">
              <w:rPr>
                <w:rFonts w:ascii="Arial" w:hAnsi="Arial" w:cs="Arial"/>
                <w:bCs/>
              </w:rPr>
              <w:t xml:space="preserve"> October</w:t>
            </w:r>
            <w:r>
              <w:rPr>
                <w:rFonts w:ascii="Arial" w:hAnsi="Arial" w:cs="Arial"/>
                <w:bCs/>
              </w:rPr>
              <w:t xml:space="preserve"> </w:t>
            </w:r>
          </w:p>
          <w:p w:rsidR="004A53C7" w:rsidRDefault="0076330D" w:rsidP="00976AC9">
            <w:pPr>
              <w:rPr>
                <w:rFonts w:ascii="Arial" w:hAnsi="Arial" w:cs="Arial"/>
                <w:bCs/>
              </w:rPr>
            </w:pPr>
            <w:r>
              <w:rPr>
                <w:rFonts w:ascii="Arial" w:hAnsi="Arial" w:cs="Arial"/>
                <w:bCs/>
              </w:rPr>
              <w:t>11a</w:t>
            </w:r>
            <w:r w:rsidR="000F29AB">
              <w:rPr>
                <w:rFonts w:ascii="Arial" w:hAnsi="Arial" w:cs="Arial"/>
                <w:bCs/>
              </w:rPr>
              <w:t xml:space="preserve">m CET (GMT +1) </w:t>
            </w:r>
          </w:p>
          <w:p w:rsidR="00703778" w:rsidRDefault="00703778" w:rsidP="00976AC9">
            <w:pPr>
              <w:rPr>
                <w:rFonts w:ascii="Arial" w:hAnsi="Arial" w:cs="Arial"/>
                <w:bCs/>
              </w:rPr>
            </w:pPr>
          </w:p>
          <w:p w:rsidR="00703778" w:rsidRDefault="00990630" w:rsidP="00976AC9">
            <w:pPr>
              <w:rPr>
                <w:rFonts w:ascii="Arial" w:hAnsi="Arial" w:cs="Arial"/>
                <w:bCs/>
              </w:rPr>
            </w:pPr>
            <w:hyperlink r:id="rId11" w:history="1">
              <w:r w:rsidR="006303B3" w:rsidRPr="006303B3">
                <w:rPr>
                  <w:rStyle w:val="Hyperlink"/>
                  <w:rFonts w:ascii="Arial" w:hAnsi="Arial" w:cs="Arial"/>
                  <w:bCs/>
                </w:rPr>
                <w:t>Link to YouTube video</w:t>
              </w:r>
            </w:hyperlink>
          </w:p>
        </w:tc>
      </w:tr>
      <w:tr w:rsidR="002F0524" w:rsidTr="00976AC9">
        <w:tc>
          <w:tcPr>
            <w:tcW w:w="2778" w:type="dxa"/>
          </w:tcPr>
          <w:p w:rsidR="002F0524" w:rsidRPr="002F0524" w:rsidRDefault="002B5DC6" w:rsidP="002B5DC6">
            <w:pPr>
              <w:rPr>
                <w:rFonts w:ascii="Arial" w:hAnsi="Arial" w:cs="Arial"/>
                <w:bCs/>
              </w:rPr>
            </w:pPr>
            <w:r>
              <w:rPr>
                <w:rFonts w:ascii="Arial" w:hAnsi="Arial" w:cs="Arial"/>
              </w:rPr>
              <w:t xml:space="preserve">Dr </w:t>
            </w:r>
            <w:proofErr w:type="spellStart"/>
            <w:r>
              <w:rPr>
                <w:rFonts w:ascii="Arial" w:hAnsi="Arial" w:cs="Arial"/>
              </w:rPr>
              <w:t>Wijnand</w:t>
            </w:r>
            <w:proofErr w:type="spellEnd"/>
            <w:r>
              <w:rPr>
                <w:rFonts w:ascii="Arial" w:hAnsi="Arial" w:cs="Arial"/>
              </w:rPr>
              <w:t xml:space="preserve"> </w:t>
            </w:r>
            <w:proofErr w:type="spellStart"/>
            <w:r>
              <w:rPr>
                <w:rFonts w:ascii="Arial" w:hAnsi="Arial" w:cs="Arial"/>
              </w:rPr>
              <w:t>Veeneman</w:t>
            </w:r>
            <w:proofErr w:type="spellEnd"/>
            <w:r w:rsidR="002F0524" w:rsidRPr="002F0524">
              <w:rPr>
                <w:rFonts w:ascii="Arial" w:hAnsi="Arial" w:cs="Arial"/>
              </w:rPr>
              <w:t xml:space="preserve"> </w:t>
            </w:r>
            <w:r w:rsidRPr="002B5DC6">
              <w:rPr>
                <w:rFonts w:ascii="Arial" w:hAnsi="Arial" w:cs="Arial"/>
              </w:rPr>
              <w:t>(Delft University of Technology)</w:t>
            </w:r>
          </w:p>
        </w:tc>
        <w:tc>
          <w:tcPr>
            <w:tcW w:w="4447" w:type="dxa"/>
          </w:tcPr>
          <w:p w:rsidR="002F0524" w:rsidRPr="002F0524" w:rsidRDefault="002F0524" w:rsidP="00976AC9">
            <w:pPr>
              <w:rPr>
                <w:rFonts w:ascii="Arial" w:hAnsi="Arial" w:cs="Arial"/>
                <w:bCs/>
              </w:rPr>
            </w:pPr>
            <w:r w:rsidRPr="002F0524">
              <w:rPr>
                <w:rStyle w:val="normaltextrun"/>
                <w:rFonts w:ascii="Arial" w:hAnsi="Arial" w:cs="Arial"/>
                <w:iCs/>
                <w:color w:val="000000"/>
              </w:rPr>
              <w:t>Designing governance for public transport</w:t>
            </w:r>
            <w:r w:rsidRPr="002F0524">
              <w:rPr>
                <w:rStyle w:val="eop"/>
                <w:rFonts w:ascii="Arial" w:hAnsi="Arial" w:cs="Arial"/>
                <w:color w:val="000000"/>
              </w:rPr>
              <w:t> </w:t>
            </w:r>
          </w:p>
        </w:tc>
        <w:tc>
          <w:tcPr>
            <w:tcW w:w="2688" w:type="dxa"/>
          </w:tcPr>
          <w:p w:rsidR="000F29AB" w:rsidRDefault="0066372F" w:rsidP="00976AC9">
            <w:pPr>
              <w:rPr>
                <w:rFonts w:ascii="Arial" w:hAnsi="Arial" w:cs="Arial"/>
                <w:bCs/>
              </w:rPr>
            </w:pPr>
            <w:r>
              <w:rPr>
                <w:rFonts w:ascii="Arial" w:hAnsi="Arial" w:cs="Arial"/>
                <w:bCs/>
              </w:rPr>
              <w:t>Tuesday</w:t>
            </w:r>
            <w:r w:rsidR="000F29AB">
              <w:rPr>
                <w:rFonts w:ascii="Arial" w:hAnsi="Arial" w:cs="Arial"/>
                <w:bCs/>
              </w:rPr>
              <w:t xml:space="preserve"> 2</w:t>
            </w:r>
            <w:r>
              <w:rPr>
                <w:rFonts w:ascii="Arial" w:hAnsi="Arial" w:cs="Arial"/>
                <w:bCs/>
              </w:rPr>
              <w:t>4th</w:t>
            </w:r>
            <w:r w:rsidR="000F29AB">
              <w:rPr>
                <w:rFonts w:ascii="Arial" w:hAnsi="Arial" w:cs="Arial"/>
                <w:bCs/>
              </w:rPr>
              <w:t xml:space="preserve"> November</w:t>
            </w:r>
          </w:p>
          <w:p w:rsidR="000F29AB" w:rsidRDefault="0076330D" w:rsidP="00976AC9">
            <w:pPr>
              <w:rPr>
                <w:rFonts w:ascii="Arial" w:hAnsi="Arial" w:cs="Arial"/>
                <w:bCs/>
              </w:rPr>
            </w:pPr>
            <w:r>
              <w:rPr>
                <w:rFonts w:ascii="Arial" w:hAnsi="Arial" w:cs="Arial"/>
                <w:bCs/>
              </w:rPr>
              <w:t>11a</w:t>
            </w:r>
            <w:r w:rsidR="000F29AB">
              <w:rPr>
                <w:rFonts w:ascii="Arial" w:hAnsi="Arial" w:cs="Arial"/>
                <w:bCs/>
              </w:rPr>
              <w:t>m CET onwards (GMT +1)</w:t>
            </w:r>
          </w:p>
          <w:p w:rsidR="006303B3" w:rsidRDefault="006303B3" w:rsidP="00976AC9">
            <w:pPr>
              <w:rPr>
                <w:rFonts w:ascii="Arial" w:hAnsi="Arial" w:cs="Arial"/>
                <w:bCs/>
              </w:rPr>
            </w:pPr>
          </w:p>
          <w:p w:rsidR="00D9147E" w:rsidRDefault="00990630" w:rsidP="006303B3">
            <w:pPr>
              <w:rPr>
                <w:rFonts w:ascii="Arial" w:hAnsi="Arial" w:cs="Arial"/>
                <w:bCs/>
              </w:rPr>
            </w:pPr>
            <w:hyperlink r:id="rId12" w:history="1">
              <w:r w:rsidR="006303B3" w:rsidRPr="006303B3">
                <w:rPr>
                  <w:rStyle w:val="Hyperlink"/>
                  <w:rFonts w:ascii="Arial" w:hAnsi="Arial" w:cs="Arial"/>
                  <w:bCs/>
                </w:rPr>
                <w:t>Link to YouTube video</w:t>
              </w:r>
            </w:hyperlink>
          </w:p>
        </w:tc>
      </w:tr>
      <w:tr w:rsidR="002F0524" w:rsidTr="00976AC9">
        <w:tc>
          <w:tcPr>
            <w:tcW w:w="2778" w:type="dxa"/>
          </w:tcPr>
          <w:p w:rsidR="002F0524" w:rsidRPr="002F0524" w:rsidRDefault="006B0829" w:rsidP="00976AC9">
            <w:pPr>
              <w:rPr>
                <w:rFonts w:ascii="Arial" w:hAnsi="Arial" w:cs="Arial"/>
              </w:rPr>
            </w:pPr>
            <w:r>
              <w:rPr>
                <w:rStyle w:val="normaltextrun"/>
                <w:rFonts w:ascii="Arial" w:hAnsi="Arial" w:cs="Arial"/>
                <w:color w:val="000000"/>
                <w:shd w:val="clear" w:color="auto" w:fill="FFFFFF"/>
              </w:rPr>
              <w:t xml:space="preserve">Dr </w:t>
            </w:r>
            <w:r w:rsidR="00976AC9">
              <w:rPr>
                <w:rStyle w:val="normaltextrun"/>
                <w:rFonts w:ascii="Arial" w:hAnsi="Arial" w:cs="Arial"/>
                <w:color w:val="000000"/>
                <w:shd w:val="clear" w:color="auto" w:fill="FFFFFF"/>
              </w:rPr>
              <w:t>Milos </w:t>
            </w:r>
            <w:proofErr w:type="spellStart"/>
            <w:r w:rsidR="00976AC9">
              <w:rPr>
                <w:rStyle w:val="normaltextrun"/>
                <w:rFonts w:ascii="Arial" w:hAnsi="Arial" w:cs="Arial"/>
                <w:color w:val="000000"/>
                <w:shd w:val="clear" w:color="auto" w:fill="FFFFFF"/>
              </w:rPr>
              <w:t>Mladenovic</w:t>
            </w:r>
            <w:proofErr w:type="spellEnd"/>
            <w:r w:rsidR="002F0524" w:rsidRPr="002F0524">
              <w:rPr>
                <w:rStyle w:val="normaltextrun"/>
                <w:rFonts w:ascii="Arial" w:hAnsi="Arial" w:cs="Arial"/>
                <w:color w:val="000000"/>
                <w:shd w:val="clear" w:color="auto" w:fill="FFFFFF"/>
              </w:rPr>
              <w:t xml:space="preserve"> </w:t>
            </w:r>
            <w:r w:rsidR="00976AC9">
              <w:rPr>
                <w:rStyle w:val="normaltextrun"/>
                <w:rFonts w:ascii="Arial" w:hAnsi="Arial" w:cs="Arial"/>
                <w:color w:val="000000"/>
                <w:shd w:val="clear" w:color="auto" w:fill="FFFFFF"/>
              </w:rPr>
              <w:t>(</w:t>
            </w:r>
            <w:r w:rsidR="002F0524" w:rsidRPr="002F0524">
              <w:rPr>
                <w:rStyle w:val="normaltextrun"/>
                <w:rFonts w:ascii="Arial" w:hAnsi="Arial" w:cs="Arial"/>
                <w:color w:val="000000"/>
                <w:shd w:val="clear" w:color="auto" w:fill="FFFFFF"/>
              </w:rPr>
              <w:t>Aalto</w:t>
            </w:r>
            <w:r w:rsidR="00976AC9">
              <w:rPr>
                <w:rStyle w:val="normaltextrun"/>
                <w:rFonts w:ascii="Arial" w:hAnsi="Arial" w:cs="Arial"/>
                <w:color w:val="000000"/>
                <w:shd w:val="clear" w:color="auto" w:fill="FFFFFF"/>
              </w:rPr>
              <w:t xml:space="preserve"> University)</w:t>
            </w:r>
          </w:p>
        </w:tc>
        <w:tc>
          <w:tcPr>
            <w:tcW w:w="4447" w:type="dxa"/>
          </w:tcPr>
          <w:p w:rsidR="002F0524" w:rsidRPr="002F0524" w:rsidRDefault="002F0524" w:rsidP="00976AC9">
            <w:pPr>
              <w:rPr>
                <w:rStyle w:val="normaltextrun"/>
                <w:rFonts w:ascii="Arial" w:hAnsi="Arial" w:cs="Arial"/>
                <w:iCs/>
                <w:color w:val="000000"/>
              </w:rPr>
            </w:pPr>
            <w:r w:rsidRPr="002F0524">
              <w:rPr>
                <w:rStyle w:val="normaltextrun"/>
                <w:rFonts w:ascii="Arial" w:hAnsi="Arial" w:cs="Arial"/>
                <w:iCs/>
                <w:color w:val="000000"/>
                <w:shd w:val="clear" w:color="auto" w:fill="FFFFFF"/>
              </w:rPr>
              <w:t>Emerging urban mobility technologies: Responsible innovation and anticipatory governance processes</w:t>
            </w:r>
            <w:r w:rsidRPr="002F0524">
              <w:rPr>
                <w:rStyle w:val="eop"/>
                <w:rFonts w:ascii="Arial" w:hAnsi="Arial" w:cs="Arial"/>
                <w:color w:val="000000"/>
                <w:shd w:val="clear" w:color="auto" w:fill="FFFFFF"/>
              </w:rPr>
              <w:t> </w:t>
            </w:r>
          </w:p>
        </w:tc>
        <w:tc>
          <w:tcPr>
            <w:tcW w:w="2688" w:type="dxa"/>
          </w:tcPr>
          <w:p w:rsidR="000F29AB" w:rsidRDefault="00223342" w:rsidP="00976AC9">
            <w:pPr>
              <w:rPr>
                <w:rFonts w:ascii="Arial" w:hAnsi="Arial" w:cs="Arial"/>
                <w:bCs/>
              </w:rPr>
            </w:pPr>
            <w:r>
              <w:rPr>
                <w:rFonts w:ascii="Arial" w:hAnsi="Arial" w:cs="Arial"/>
                <w:bCs/>
              </w:rPr>
              <w:t>Friday 18</w:t>
            </w:r>
            <w:r w:rsidR="006E6204">
              <w:rPr>
                <w:rFonts w:ascii="Arial" w:hAnsi="Arial" w:cs="Arial"/>
                <w:bCs/>
              </w:rPr>
              <w:t xml:space="preserve"> December</w:t>
            </w:r>
          </w:p>
          <w:p w:rsidR="000F29AB" w:rsidRDefault="000F29AB" w:rsidP="00976AC9">
            <w:pPr>
              <w:rPr>
                <w:rFonts w:ascii="Arial" w:hAnsi="Arial" w:cs="Arial"/>
                <w:bCs/>
              </w:rPr>
            </w:pPr>
            <w:r>
              <w:rPr>
                <w:rFonts w:ascii="Arial" w:hAnsi="Arial" w:cs="Arial"/>
                <w:bCs/>
              </w:rPr>
              <w:t>1</w:t>
            </w:r>
            <w:r w:rsidR="0076330D">
              <w:rPr>
                <w:rFonts w:ascii="Arial" w:hAnsi="Arial" w:cs="Arial"/>
                <w:bCs/>
              </w:rPr>
              <w:t>1a</w:t>
            </w:r>
            <w:r w:rsidR="006E6204">
              <w:rPr>
                <w:rFonts w:ascii="Arial" w:hAnsi="Arial" w:cs="Arial"/>
                <w:bCs/>
              </w:rPr>
              <w:t>m CET</w:t>
            </w:r>
            <w:r>
              <w:rPr>
                <w:rFonts w:ascii="Arial" w:hAnsi="Arial" w:cs="Arial"/>
                <w:bCs/>
              </w:rPr>
              <w:t xml:space="preserve"> (GMT +1)</w:t>
            </w:r>
          </w:p>
          <w:p w:rsidR="00223342" w:rsidRDefault="00223342" w:rsidP="00976AC9"/>
          <w:p w:rsidR="006303B3" w:rsidRPr="006303B3" w:rsidRDefault="00990630" w:rsidP="00976AC9">
            <w:pPr>
              <w:rPr>
                <w:rFonts w:ascii="Arial" w:hAnsi="Arial" w:cs="Arial"/>
                <w:bCs/>
              </w:rPr>
            </w:pPr>
            <w:hyperlink r:id="rId13" w:history="1">
              <w:r w:rsidR="006303B3" w:rsidRPr="006303B3">
                <w:rPr>
                  <w:rStyle w:val="Hyperlink"/>
                  <w:rFonts w:ascii="Arial" w:hAnsi="Arial" w:cs="Arial"/>
                </w:rPr>
                <w:t>Link to YouTube video</w:t>
              </w:r>
            </w:hyperlink>
          </w:p>
        </w:tc>
      </w:tr>
      <w:tr w:rsidR="007162AF" w:rsidTr="00976AC9">
        <w:tc>
          <w:tcPr>
            <w:tcW w:w="2778" w:type="dxa"/>
          </w:tcPr>
          <w:p w:rsidR="007162AF" w:rsidRPr="007162AF" w:rsidRDefault="007162AF" w:rsidP="00976AC9">
            <w:pPr>
              <w:rPr>
                <w:rStyle w:val="normaltextrun"/>
                <w:rFonts w:ascii="Arial" w:hAnsi="Arial" w:cs="Arial"/>
                <w:color w:val="000000"/>
                <w:shd w:val="clear" w:color="auto" w:fill="FFFFFF"/>
              </w:rPr>
            </w:pPr>
          </w:p>
        </w:tc>
        <w:tc>
          <w:tcPr>
            <w:tcW w:w="4447" w:type="dxa"/>
          </w:tcPr>
          <w:p w:rsidR="007162AF" w:rsidRPr="007162AF" w:rsidRDefault="007162AF" w:rsidP="00976AC9">
            <w:pPr>
              <w:rPr>
                <w:rStyle w:val="normaltextrun"/>
                <w:rFonts w:ascii="Arial" w:hAnsi="Arial" w:cs="Arial"/>
                <w:iCs/>
                <w:color w:val="000000"/>
                <w:shd w:val="clear" w:color="auto" w:fill="FFFFFF"/>
              </w:rPr>
            </w:pPr>
          </w:p>
        </w:tc>
        <w:tc>
          <w:tcPr>
            <w:tcW w:w="2688" w:type="dxa"/>
          </w:tcPr>
          <w:p w:rsidR="00976AC9" w:rsidRDefault="00976AC9" w:rsidP="00976AC9">
            <w:pPr>
              <w:rPr>
                <w:rFonts w:ascii="Arial" w:hAnsi="Arial" w:cs="Arial"/>
                <w:bCs/>
              </w:rPr>
            </w:pPr>
          </w:p>
        </w:tc>
      </w:tr>
      <w:tr w:rsidR="0040667A" w:rsidTr="00976AC9">
        <w:tc>
          <w:tcPr>
            <w:tcW w:w="2778" w:type="dxa"/>
          </w:tcPr>
          <w:p w:rsidR="0040667A" w:rsidRPr="007162AF" w:rsidRDefault="00976AC9" w:rsidP="00976AC9">
            <w:pPr>
              <w:rPr>
                <w:rFonts w:ascii="Arial" w:hAnsi="Arial" w:cs="Arial"/>
              </w:rPr>
            </w:pPr>
            <w:r>
              <w:rPr>
                <w:rFonts w:ascii="Arial" w:hAnsi="Arial" w:cs="Arial"/>
              </w:rPr>
              <w:lastRenderedPageBreak/>
              <w:t>Dr Imran Muhammad</w:t>
            </w:r>
            <w:r w:rsidR="0040667A">
              <w:rPr>
                <w:rFonts w:ascii="Arial" w:hAnsi="Arial" w:cs="Arial"/>
              </w:rPr>
              <w:t xml:space="preserve"> </w:t>
            </w:r>
            <w:r>
              <w:rPr>
                <w:rFonts w:ascii="Arial" w:hAnsi="Arial" w:cs="Arial"/>
              </w:rPr>
              <w:t xml:space="preserve">(Massey University) </w:t>
            </w:r>
          </w:p>
        </w:tc>
        <w:tc>
          <w:tcPr>
            <w:tcW w:w="4447" w:type="dxa"/>
          </w:tcPr>
          <w:p w:rsidR="0040667A" w:rsidRPr="007162AF" w:rsidRDefault="0041561C" w:rsidP="00976AC9">
            <w:pPr>
              <w:rPr>
                <w:rFonts w:ascii="Arial" w:hAnsi="Arial" w:cs="Arial"/>
              </w:rPr>
            </w:pPr>
            <w:r w:rsidRPr="0041561C">
              <w:rPr>
                <w:rFonts w:ascii="Arial" w:hAnsi="Arial" w:cs="Arial"/>
              </w:rPr>
              <w:t>Institutional change, path dependence and sustainable transport planning in New Zealand</w:t>
            </w:r>
          </w:p>
        </w:tc>
        <w:tc>
          <w:tcPr>
            <w:tcW w:w="2688" w:type="dxa"/>
          </w:tcPr>
          <w:p w:rsidR="00976AC9" w:rsidRDefault="0041561C" w:rsidP="00976AC9">
            <w:pPr>
              <w:rPr>
                <w:rFonts w:ascii="Arial" w:hAnsi="Arial" w:cs="Arial"/>
                <w:bCs/>
              </w:rPr>
            </w:pPr>
            <w:r>
              <w:rPr>
                <w:rFonts w:ascii="Arial" w:hAnsi="Arial" w:cs="Arial"/>
                <w:bCs/>
              </w:rPr>
              <w:t xml:space="preserve">Monday 22 February </w:t>
            </w:r>
            <w:r w:rsidR="001D6129">
              <w:rPr>
                <w:rFonts w:ascii="Arial" w:hAnsi="Arial" w:cs="Arial"/>
                <w:bCs/>
              </w:rPr>
              <w:t xml:space="preserve">2021 </w:t>
            </w:r>
          </w:p>
          <w:p w:rsidR="0040667A" w:rsidRDefault="0041561C" w:rsidP="00976AC9">
            <w:pPr>
              <w:rPr>
                <w:rFonts w:ascii="Arial" w:hAnsi="Arial" w:cs="Arial"/>
                <w:bCs/>
              </w:rPr>
            </w:pPr>
            <w:r>
              <w:rPr>
                <w:rFonts w:ascii="Arial" w:hAnsi="Arial" w:cs="Arial"/>
                <w:bCs/>
              </w:rPr>
              <w:t>9pm</w:t>
            </w:r>
            <w:r w:rsidR="00FE4F85">
              <w:rPr>
                <w:rFonts w:ascii="Arial" w:hAnsi="Arial" w:cs="Arial"/>
                <w:bCs/>
              </w:rPr>
              <w:t xml:space="preserve"> NZDT (</w:t>
            </w:r>
            <w:r w:rsidR="00FE4F85" w:rsidRPr="00970BFE">
              <w:rPr>
                <w:rFonts w:ascii="Arial" w:hAnsi="Arial" w:cs="Arial"/>
                <w:b/>
                <w:bCs/>
              </w:rPr>
              <w:t>8am GMT</w:t>
            </w:r>
            <w:r w:rsidR="00FE4F85">
              <w:rPr>
                <w:rFonts w:ascii="Arial" w:hAnsi="Arial" w:cs="Arial"/>
                <w:bCs/>
              </w:rPr>
              <w:t xml:space="preserve">) </w:t>
            </w:r>
          </w:p>
          <w:p w:rsidR="00797A71" w:rsidRDefault="00797A71" w:rsidP="00976AC9">
            <w:pPr>
              <w:rPr>
                <w:rFonts w:ascii="Arial" w:hAnsi="Arial" w:cs="Arial"/>
                <w:bCs/>
              </w:rPr>
            </w:pPr>
          </w:p>
          <w:p w:rsidR="00970BFE" w:rsidRDefault="00797A71" w:rsidP="00976AC9">
            <w:pPr>
              <w:rPr>
                <w:rFonts w:ascii="Arial" w:hAnsi="Arial" w:cs="Arial"/>
                <w:bCs/>
              </w:rPr>
            </w:pPr>
            <w:r>
              <w:rPr>
                <w:rFonts w:ascii="Arial" w:hAnsi="Arial" w:cs="Arial"/>
                <w:bCs/>
              </w:rPr>
              <w:t>Video will be available on YouTube soon</w:t>
            </w:r>
          </w:p>
        </w:tc>
      </w:tr>
      <w:tr w:rsidR="00142B30" w:rsidTr="00976AC9">
        <w:tc>
          <w:tcPr>
            <w:tcW w:w="2778" w:type="dxa"/>
          </w:tcPr>
          <w:p w:rsidR="00142B30" w:rsidRDefault="00970BFE" w:rsidP="00976AC9">
            <w:pPr>
              <w:rPr>
                <w:rFonts w:ascii="Arial" w:hAnsi="Arial" w:cs="Arial"/>
              </w:rPr>
            </w:pPr>
            <w:r>
              <w:rPr>
                <w:rFonts w:ascii="Arial" w:hAnsi="Arial" w:cs="Arial"/>
              </w:rPr>
              <w:t xml:space="preserve">Dr </w:t>
            </w:r>
            <w:proofErr w:type="spellStart"/>
            <w:r>
              <w:rPr>
                <w:rFonts w:ascii="Arial" w:hAnsi="Arial" w:cs="Arial"/>
              </w:rPr>
              <w:t>Shalini</w:t>
            </w:r>
            <w:proofErr w:type="spellEnd"/>
            <w:r>
              <w:rPr>
                <w:rFonts w:ascii="Arial" w:hAnsi="Arial" w:cs="Arial"/>
              </w:rPr>
              <w:t xml:space="preserve"> Sinha (</w:t>
            </w:r>
            <w:r w:rsidRPr="00970BFE">
              <w:rPr>
                <w:rFonts w:ascii="Arial" w:hAnsi="Arial" w:cs="Arial"/>
              </w:rPr>
              <w:t>CEPT Ahmedabad</w:t>
            </w:r>
            <w:r>
              <w:rPr>
                <w:rFonts w:ascii="Arial" w:hAnsi="Arial" w:cs="Arial"/>
              </w:rPr>
              <w:t>)</w:t>
            </w:r>
          </w:p>
        </w:tc>
        <w:tc>
          <w:tcPr>
            <w:tcW w:w="4447" w:type="dxa"/>
          </w:tcPr>
          <w:p w:rsidR="00142B30" w:rsidRPr="0041561C" w:rsidRDefault="00970BFE" w:rsidP="00976AC9">
            <w:pPr>
              <w:rPr>
                <w:rFonts w:ascii="Arial" w:hAnsi="Arial" w:cs="Arial"/>
              </w:rPr>
            </w:pPr>
            <w:r w:rsidRPr="00970BFE">
              <w:rPr>
                <w:rFonts w:ascii="Arial" w:hAnsi="Arial" w:cs="Arial"/>
              </w:rPr>
              <w:t>Cab aggregators in India – a regulatory dilemma</w:t>
            </w:r>
          </w:p>
        </w:tc>
        <w:tc>
          <w:tcPr>
            <w:tcW w:w="2688" w:type="dxa"/>
          </w:tcPr>
          <w:p w:rsidR="00142B30" w:rsidRDefault="00970BFE" w:rsidP="00976AC9">
            <w:pPr>
              <w:rPr>
                <w:rFonts w:ascii="Arial" w:hAnsi="Arial" w:cs="Arial"/>
                <w:bCs/>
              </w:rPr>
            </w:pPr>
            <w:r>
              <w:rPr>
                <w:rFonts w:ascii="Arial" w:hAnsi="Arial" w:cs="Arial"/>
                <w:bCs/>
              </w:rPr>
              <w:t>Friday 26th March 2021, 4.30PM IST (</w:t>
            </w:r>
            <w:r w:rsidRPr="00970BFE">
              <w:rPr>
                <w:rFonts w:ascii="Arial" w:hAnsi="Arial" w:cs="Arial"/>
                <w:b/>
                <w:bCs/>
              </w:rPr>
              <w:t>11am GMT</w:t>
            </w:r>
            <w:r>
              <w:rPr>
                <w:rFonts w:ascii="Arial" w:hAnsi="Arial" w:cs="Arial"/>
                <w:bCs/>
              </w:rPr>
              <w:t>)</w:t>
            </w:r>
          </w:p>
          <w:p w:rsidR="008204AB" w:rsidRDefault="008204AB" w:rsidP="00976AC9">
            <w:pPr>
              <w:rPr>
                <w:rFonts w:ascii="Arial" w:hAnsi="Arial" w:cs="Arial"/>
                <w:bCs/>
              </w:rPr>
            </w:pPr>
          </w:p>
          <w:p w:rsidR="008204AB" w:rsidRDefault="00797A71" w:rsidP="00976AC9">
            <w:pPr>
              <w:rPr>
                <w:rFonts w:ascii="Arial" w:hAnsi="Arial" w:cs="Arial"/>
                <w:bCs/>
              </w:rPr>
            </w:pPr>
            <w:r w:rsidRPr="00797A71">
              <w:rPr>
                <w:rFonts w:ascii="Arial" w:hAnsi="Arial" w:cs="Arial"/>
                <w:bCs/>
              </w:rPr>
              <w:t>Video will be available on YouTube soon</w:t>
            </w:r>
          </w:p>
        </w:tc>
      </w:tr>
      <w:tr w:rsidR="00142B30" w:rsidTr="00976AC9">
        <w:tc>
          <w:tcPr>
            <w:tcW w:w="2778" w:type="dxa"/>
          </w:tcPr>
          <w:p w:rsidR="00142B30" w:rsidRDefault="008204AB" w:rsidP="00976AC9">
            <w:pPr>
              <w:rPr>
                <w:rFonts w:ascii="Arial" w:hAnsi="Arial" w:cs="Arial"/>
              </w:rPr>
            </w:pPr>
            <w:r>
              <w:rPr>
                <w:rFonts w:ascii="Arial" w:hAnsi="Arial" w:cs="Arial"/>
              </w:rPr>
              <w:t xml:space="preserve">Dr Steve </w:t>
            </w:r>
            <w:proofErr w:type="spellStart"/>
            <w:r>
              <w:rPr>
                <w:rFonts w:ascii="Arial" w:hAnsi="Arial" w:cs="Arial"/>
              </w:rPr>
              <w:t>Melia</w:t>
            </w:r>
            <w:proofErr w:type="spellEnd"/>
            <w:r w:rsidRPr="008204AB">
              <w:rPr>
                <w:rFonts w:ascii="Arial" w:hAnsi="Arial" w:cs="Arial"/>
              </w:rPr>
              <w:t xml:space="preserve"> </w:t>
            </w:r>
            <w:r>
              <w:rPr>
                <w:rFonts w:ascii="Arial" w:hAnsi="Arial" w:cs="Arial"/>
              </w:rPr>
              <w:t>(</w:t>
            </w:r>
            <w:r w:rsidRPr="008204AB">
              <w:rPr>
                <w:rFonts w:ascii="Arial" w:hAnsi="Arial" w:cs="Arial"/>
              </w:rPr>
              <w:t>UWE Bristol</w:t>
            </w:r>
            <w:r>
              <w:rPr>
                <w:rFonts w:ascii="Arial" w:hAnsi="Arial" w:cs="Arial"/>
              </w:rPr>
              <w:t>)</w:t>
            </w:r>
          </w:p>
        </w:tc>
        <w:tc>
          <w:tcPr>
            <w:tcW w:w="4447" w:type="dxa"/>
          </w:tcPr>
          <w:p w:rsidR="00142B30" w:rsidRPr="0041561C" w:rsidRDefault="008204AB" w:rsidP="00976AC9">
            <w:pPr>
              <w:rPr>
                <w:rFonts w:ascii="Arial" w:hAnsi="Arial" w:cs="Arial"/>
              </w:rPr>
            </w:pPr>
            <w:r w:rsidRPr="008204AB">
              <w:rPr>
                <w:rFonts w:ascii="Arial" w:hAnsi="Arial" w:cs="Arial"/>
              </w:rPr>
              <w:t>Roads Runways and Resistance</w:t>
            </w:r>
          </w:p>
        </w:tc>
        <w:tc>
          <w:tcPr>
            <w:tcW w:w="2688" w:type="dxa"/>
          </w:tcPr>
          <w:p w:rsidR="00142B30" w:rsidRDefault="008204AB" w:rsidP="00976AC9">
            <w:pPr>
              <w:rPr>
                <w:rFonts w:ascii="Arial" w:hAnsi="Arial" w:cs="Arial"/>
                <w:b/>
                <w:bCs/>
              </w:rPr>
            </w:pPr>
            <w:r>
              <w:rPr>
                <w:rFonts w:ascii="Arial" w:hAnsi="Arial" w:cs="Arial"/>
                <w:bCs/>
              </w:rPr>
              <w:t xml:space="preserve">Wednesday </w:t>
            </w:r>
            <w:r w:rsidRPr="008204AB">
              <w:rPr>
                <w:rFonts w:ascii="Arial" w:hAnsi="Arial" w:cs="Arial"/>
                <w:bCs/>
              </w:rPr>
              <w:t>14th April</w:t>
            </w:r>
            <w:r>
              <w:rPr>
                <w:rFonts w:ascii="Arial" w:hAnsi="Arial" w:cs="Arial"/>
                <w:bCs/>
              </w:rPr>
              <w:t xml:space="preserve"> 2021,</w:t>
            </w:r>
            <w:r w:rsidRPr="008204AB">
              <w:rPr>
                <w:rFonts w:ascii="Arial" w:hAnsi="Arial" w:cs="Arial"/>
                <w:bCs/>
              </w:rPr>
              <w:t xml:space="preserve"> </w:t>
            </w:r>
            <w:r w:rsidRPr="008204AB">
              <w:rPr>
                <w:rFonts w:ascii="Arial" w:hAnsi="Arial" w:cs="Arial"/>
                <w:b/>
                <w:bCs/>
              </w:rPr>
              <w:t>2pm GMT</w:t>
            </w:r>
          </w:p>
          <w:p w:rsidR="008204AB" w:rsidRDefault="008204AB" w:rsidP="00976AC9">
            <w:pPr>
              <w:rPr>
                <w:rFonts w:ascii="Arial" w:hAnsi="Arial" w:cs="Arial"/>
                <w:b/>
                <w:bCs/>
              </w:rPr>
            </w:pPr>
          </w:p>
          <w:p w:rsidR="008204AB" w:rsidRPr="008204AB" w:rsidRDefault="00797A71" w:rsidP="00976AC9">
            <w:pPr>
              <w:rPr>
                <w:rFonts w:ascii="Arial" w:hAnsi="Arial" w:cs="Arial"/>
                <w:bCs/>
              </w:rPr>
            </w:pPr>
            <w:r w:rsidRPr="00797A71">
              <w:rPr>
                <w:rFonts w:ascii="Arial" w:hAnsi="Arial" w:cs="Arial"/>
                <w:bCs/>
              </w:rPr>
              <w:t>Video will be available on YouTube soon</w:t>
            </w:r>
          </w:p>
        </w:tc>
      </w:tr>
      <w:tr w:rsidR="000B0DEB" w:rsidTr="000B0DEB">
        <w:trPr>
          <w:trHeight w:val="1120"/>
        </w:trPr>
        <w:tc>
          <w:tcPr>
            <w:tcW w:w="2778" w:type="dxa"/>
          </w:tcPr>
          <w:p w:rsidR="000B0DEB" w:rsidRDefault="000B0DEB" w:rsidP="00976AC9">
            <w:pPr>
              <w:rPr>
                <w:rFonts w:ascii="Arial" w:hAnsi="Arial" w:cs="Arial"/>
              </w:rPr>
            </w:pPr>
            <w:r w:rsidRPr="000B0DEB">
              <w:rPr>
                <w:rFonts w:ascii="Arial" w:hAnsi="Arial" w:cs="Arial"/>
              </w:rPr>
              <w:t>Rosalie Ray</w:t>
            </w:r>
            <w:r w:rsidR="00797A71">
              <w:rPr>
                <w:rFonts w:ascii="Arial" w:hAnsi="Arial" w:cs="Arial"/>
              </w:rPr>
              <w:t xml:space="preserve"> (Columbia University) </w:t>
            </w:r>
          </w:p>
        </w:tc>
        <w:tc>
          <w:tcPr>
            <w:tcW w:w="4447" w:type="dxa"/>
          </w:tcPr>
          <w:p w:rsidR="000B0DEB" w:rsidRPr="008204AB" w:rsidRDefault="00797A71" w:rsidP="00976AC9">
            <w:pPr>
              <w:rPr>
                <w:rFonts w:ascii="Arial" w:hAnsi="Arial" w:cs="Arial"/>
              </w:rPr>
            </w:pPr>
            <w:r w:rsidRPr="00797A71">
              <w:rPr>
                <w:rFonts w:ascii="Arial" w:hAnsi="Arial" w:cs="Arial"/>
              </w:rPr>
              <w:t>'Multi-scalar Deliberative Transport Planning: “Empowerment without Autonomy” and Shifting Transport Institutions in London'</w:t>
            </w:r>
          </w:p>
        </w:tc>
        <w:tc>
          <w:tcPr>
            <w:tcW w:w="2688" w:type="dxa"/>
          </w:tcPr>
          <w:p w:rsidR="000B0DEB" w:rsidRDefault="00797A71" w:rsidP="00976AC9">
            <w:pPr>
              <w:rPr>
                <w:rFonts w:ascii="Arial" w:hAnsi="Arial" w:cs="Arial"/>
                <w:b/>
                <w:bCs/>
              </w:rPr>
            </w:pPr>
            <w:r>
              <w:rPr>
                <w:rFonts w:ascii="Arial" w:hAnsi="Arial" w:cs="Arial"/>
                <w:bCs/>
              </w:rPr>
              <w:t>Wednesday 16</w:t>
            </w:r>
            <w:r w:rsidRPr="00797A71">
              <w:rPr>
                <w:rFonts w:ascii="Arial" w:hAnsi="Arial" w:cs="Arial"/>
                <w:bCs/>
                <w:vertAlign w:val="superscript"/>
              </w:rPr>
              <w:t>th</w:t>
            </w:r>
            <w:r>
              <w:rPr>
                <w:rFonts w:ascii="Arial" w:hAnsi="Arial" w:cs="Arial"/>
                <w:bCs/>
              </w:rPr>
              <w:t xml:space="preserve"> May 2021, </w:t>
            </w:r>
            <w:r w:rsidRPr="00797A71">
              <w:rPr>
                <w:rFonts w:ascii="Arial" w:hAnsi="Arial" w:cs="Arial"/>
                <w:b/>
                <w:bCs/>
              </w:rPr>
              <w:t>2pm GMT</w:t>
            </w:r>
          </w:p>
          <w:p w:rsidR="00797A71" w:rsidRDefault="00797A71" w:rsidP="00976AC9">
            <w:pPr>
              <w:rPr>
                <w:rFonts w:ascii="Arial" w:hAnsi="Arial" w:cs="Arial"/>
                <w:b/>
                <w:bCs/>
              </w:rPr>
            </w:pPr>
          </w:p>
          <w:p w:rsidR="00797A71" w:rsidRPr="00797A71" w:rsidRDefault="00797A71" w:rsidP="00976AC9">
            <w:pPr>
              <w:rPr>
                <w:rFonts w:ascii="Arial" w:hAnsi="Arial" w:cs="Arial"/>
                <w:bCs/>
              </w:rPr>
            </w:pPr>
            <w:hyperlink r:id="rId14" w:history="1">
              <w:r w:rsidRPr="00797A71">
                <w:rPr>
                  <w:rStyle w:val="Hyperlink"/>
                  <w:rFonts w:ascii="Arial" w:hAnsi="Arial" w:cs="Arial"/>
                  <w:bCs/>
                </w:rPr>
                <w:t>Registration link</w:t>
              </w:r>
            </w:hyperlink>
            <w:bookmarkStart w:id="0" w:name="_GoBack"/>
            <w:bookmarkEnd w:id="0"/>
          </w:p>
        </w:tc>
      </w:tr>
    </w:tbl>
    <w:p w:rsidR="002F0524" w:rsidRDefault="002F0524" w:rsidP="002F0524">
      <w:pPr>
        <w:jc w:val="both"/>
        <w:rPr>
          <w:rFonts w:ascii="Arial" w:hAnsi="Arial" w:cs="Arial"/>
          <w:bCs/>
          <w:sz w:val="22"/>
          <w:szCs w:val="22"/>
        </w:rPr>
      </w:pPr>
    </w:p>
    <w:p w:rsidR="002F0524" w:rsidRPr="002F0524" w:rsidRDefault="002F0524" w:rsidP="002F0524">
      <w:pPr>
        <w:jc w:val="both"/>
        <w:rPr>
          <w:rFonts w:ascii="Arial" w:hAnsi="Arial" w:cs="Arial"/>
          <w:bCs/>
          <w:sz w:val="22"/>
          <w:szCs w:val="22"/>
        </w:rPr>
      </w:pPr>
    </w:p>
    <w:sectPr w:rsidR="002F0524" w:rsidRPr="002F0524" w:rsidSect="001E74C4">
      <w:footerReference w:type="default" r:id="rId15"/>
      <w:headerReference w:type="first" r:id="rId16"/>
      <w:pgSz w:w="11907" w:h="16840" w:code="9"/>
      <w:pgMar w:top="1274" w:right="850" w:bottom="1276" w:left="1134" w:header="421" w:footer="180" w:gutter="0"/>
      <w:cols w:space="720" w:equalWidth="0">
        <w:col w:w="9923" w:space="7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30" w:rsidRDefault="00990630">
      <w:r>
        <w:separator/>
      </w:r>
    </w:p>
  </w:endnote>
  <w:endnote w:type="continuationSeparator" w:id="0">
    <w:p w:rsidR="00990630" w:rsidRDefault="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7E" w:rsidRPr="001D551A" w:rsidRDefault="00794D7E">
    <w:pPr>
      <w:pStyle w:val="Footer"/>
      <w:jc w:val="right"/>
      <w:rPr>
        <w:rFonts w:ascii="Arial" w:hAnsi="Arial"/>
      </w:rPr>
    </w:pPr>
    <w:r w:rsidRPr="001D551A">
      <w:rPr>
        <w:rFonts w:ascii="Arial" w:hAnsi="Arial"/>
      </w:rPr>
      <w:fldChar w:fldCharType="begin"/>
    </w:r>
    <w:r w:rsidRPr="001D551A">
      <w:rPr>
        <w:rFonts w:ascii="Arial" w:hAnsi="Arial"/>
      </w:rPr>
      <w:instrText xml:space="preserve"> PAGE   \* MERGEFORMAT </w:instrText>
    </w:r>
    <w:r w:rsidRPr="001D551A">
      <w:rPr>
        <w:rFonts w:ascii="Arial" w:hAnsi="Arial"/>
      </w:rPr>
      <w:fldChar w:fldCharType="separate"/>
    </w:r>
    <w:r w:rsidR="00797A71">
      <w:rPr>
        <w:rFonts w:ascii="Arial" w:hAnsi="Arial"/>
        <w:noProof/>
      </w:rPr>
      <w:t>2</w:t>
    </w:r>
    <w:r w:rsidRPr="001D551A">
      <w:rPr>
        <w:rFonts w:ascii="Arial" w:hAnsi="Arial"/>
      </w:rPr>
      <w:fldChar w:fldCharType="end"/>
    </w:r>
  </w:p>
  <w:p w:rsidR="00794D7E" w:rsidRDefault="0079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30" w:rsidRDefault="00990630">
      <w:r>
        <w:separator/>
      </w:r>
    </w:p>
  </w:footnote>
  <w:footnote w:type="continuationSeparator" w:id="0">
    <w:p w:rsidR="00990630" w:rsidRDefault="009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214" w:type="dxa"/>
      <w:tblLayout w:type="fixed"/>
      <w:tblCellMar>
        <w:left w:w="70" w:type="dxa"/>
        <w:right w:w="70" w:type="dxa"/>
      </w:tblCellMar>
      <w:tblLook w:val="0000" w:firstRow="0" w:lastRow="0" w:firstColumn="0" w:lastColumn="0" w:noHBand="0" w:noVBand="0"/>
    </w:tblPr>
    <w:tblGrid>
      <w:gridCol w:w="1702"/>
      <w:gridCol w:w="2835"/>
      <w:gridCol w:w="5670"/>
    </w:tblGrid>
    <w:tr w:rsidR="00794D7E" w:rsidRPr="00323823" w:rsidTr="003025FA">
      <w:tc>
        <w:tcPr>
          <w:tcW w:w="1702" w:type="dxa"/>
        </w:tcPr>
        <w:p w:rsidR="00794D7E" w:rsidRPr="00323823" w:rsidRDefault="00794D7E" w:rsidP="002A6271">
          <w:pPr>
            <w:jc w:val="center"/>
            <w:rPr>
              <w:color w:val="0070C0"/>
            </w:rPr>
          </w:pPr>
          <w:r w:rsidRPr="00323823">
            <w:rPr>
              <w:b/>
              <w:noProof/>
              <w:color w:val="0070C0"/>
              <w:lang w:eastAsia="en-GB"/>
            </w:rPr>
            <w:drawing>
              <wp:inline distT="0" distB="0" distL="0" distR="0" wp14:anchorId="7B6AEC2B" wp14:editId="4FF31BD7">
                <wp:extent cx="714375" cy="942975"/>
                <wp:effectExtent l="0" t="0" r="9525" b="9525"/>
                <wp:docPr id="1" name="Bild 1" descr="The image of the World Conference on Transport Research Society" title="WCT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2835" w:type="dxa"/>
        </w:tcPr>
        <w:p w:rsidR="00794D7E" w:rsidRPr="00323823" w:rsidRDefault="00794D7E" w:rsidP="002A6271">
          <w:pPr>
            <w:rPr>
              <w:rFonts w:ascii="Arial" w:hAnsi="Arial"/>
              <w:b/>
              <w:smallCaps/>
              <w:color w:val="0070C0"/>
              <w:sz w:val="28"/>
            </w:rPr>
          </w:pPr>
          <w:r w:rsidRPr="00323823">
            <w:rPr>
              <w:rFonts w:ascii="Arial" w:hAnsi="Arial"/>
              <w:b/>
              <w:smallCaps/>
              <w:color w:val="0070C0"/>
              <w:sz w:val="28"/>
            </w:rPr>
            <w:t xml:space="preserve">World </w:t>
          </w:r>
        </w:p>
        <w:p w:rsidR="00794D7E" w:rsidRPr="00323823" w:rsidRDefault="00794D7E" w:rsidP="002A6271">
          <w:pPr>
            <w:rPr>
              <w:rFonts w:ascii="Arial" w:hAnsi="Arial"/>
              <w:b/>
              <w:smallCaps/>
              <w:color w:val="0070C0"/>
              <w:sz w:val="28"/>
            </w:rPr>
          </w:pPr>
          <w:r w:rsidRPr="00323823">
            <w:rPr>
              <w:rFonts w:ascii="Arial" w:hAnsi="Arial"/>
              <w:b/>
              <w:smallCaps/>
              <w:color w:val="0070C0"/>
              <w:sz w:val="28"/>
            </w:rPr>
            <w:t xml:space="preserve">Conference on </w:t>
          </w:r>
        </w:p>
        <w:p w:rsidR="00794D7E" w:rsidRPr="00323823" w:rsidRDefault="00794D7E" w:rsidP="002A6271">
          <w:pPr>
            <w:pStyle w:val="Heading1"/>
            <w:rPr>
              <w:rFonts w:ascii="Arial" w:hAnsi="Arial"/>
              <w:bCs w:val="0"/>
              <w:color w:val="0070C0"/>
              <w:szCs w:val="20"/>
            </w:rPr>
          </w:pPr>
          <w:r w:rsidRPr="00323823">
            <w:rPr>
              <w:rFonts w:ascii="Arial" w:hAnsi="Arial"/>
              <w:bCs w:val="0"/>
              <w:color w:val="0070C0"/>
              <w:szCs w:val="20"/>
            </w:rPr>
            <w:t>Transport</w:t>
          </w:r>
        </w:p>
        <w:p w:rsidR="00794D7E" w:rsidRPr="00323823" w:rsidRDefault="00794D7E" w:rsidP="002A6271">
          <w:pPr>
            <w:rPr>
              <w:rFonts w:ascii="Arial" w:hAnsi="Arial"/>
              <w:b/>
              <w:smallCaps/>
              <w:color w:val="0070C0"/>
              <w:sz w:val="28"/>
            </w:rPr>
          </w:pPr>
          <w:r w:rsidRPr="00323823">
            <w:rPr>
              <w:rFonts w:ascii="Arial" w:hAnsi="Arial"/>
              <w:b/>
              <w:smallCaps/>
              <w:color w:val="0070C0"/>
              <w:sz w:val="28"/>
            </w:rPr>
            <w:t>Research</w:t>
          </w:r>
        </w:p>
        <w:p w:rsidR="00794D7E" w:rsidRPr="00323823" w:rsidRDefault="00794D7E" w:rsidP="002A6271">
          <w:pPr>
            <w:rPr>
              <w:rFonts w:ascii="Arial" w:hAnsi="Arial"/>
              <w:b/>
              <w:smallCaps/>
              <w:color w:val="0070C0"/>
              <w:sz w:val="28"/>
            </w:rPr>
          </w:pPr>
          <w:r w:rsidRPr="00323823">
            <w:rPr>
              <w:rFonts w:ascii="Arial" w:hAnsi="Arial"/>
              <w:b/>
              <w:smallCaps/>
              <w:color w:val="0070C0"/>
              <w:sz w:val="28"/>
            </w:rPr>
            <w:t>Society</w:t>
          </w:r>
        </w:p>
      </w:tc>
      <w:tc>
        <w:tcPr>
          <w:tcW w:w="5670" w:type="dxa"/>
        </w:tcPr>
        <w:p w:rsidR="00794D7E" w:rsidRPr="00323823" w:rsidRDefault="00794D7E" w:rsidP="002A6271">
          <w:pPr>
            <w:pStyle w:val="Heading2"/>
            <w:rPr>
              <w:color w:val="0070C0"/>
              <w:lang w:val="en-US"/>
            </w:rPr>
          </w:pPr>
          <w:r w:rsidRPr="00323823">
            <w:rPr>
              <w:color w:val="0070C0"/>
              <w:lang w:val="en-US"/>
            </w:rPr>
            <w:t xml:space="preserve">Secretariat </w:t>
          </w:r>
          <w:r>
            <w:rPr>
              <w:color w:val="0070C0"/>
              <w:lang w:val="en-US"/>
            </w:rPr>
            <w:t xml:space="preserve">Office </w:t>
          </w:r>
          <w:r w:rsidRPr="00323823">
            <w:rPr>
              <w:color w:val="0070C0"/>
              <w:lang w:val="en-US"/>
            </w:rPr>
            <w:t>of the WCTRS</w:t>
          </w:r>
        </w:p>
        <w:p w:rsidR="00794D7E" w:rsidRDefault="00794D7E" w:rsidP="005D6CBD">
          <w:pPr>
            <w:jc w:val="right"/>
            <w:rPr>
              <w:rFonts w:ascii="Arial" w:hAnsi="Arial"/>
              <w:color w:val="0070C0"/>
              <w:lang w:val="en-US"/>
            </w:rPr>
          </w:pPr>
          <w:r w:rsidRPr="00323823">
            <w:rPr>
              <w:rFonts w:ascii="Arial" w:hAnsi="Arial"/>
              <w:color w:val="0070C0"/>
              <w:lang w:val="en-US"/>
            </w:rPr>
            <w:t>Institute for Transport Studies</w:t>
          </w:r>
        </w:p>
        <w:p w:rsidR="00794D7E" w:rsidRPr="00323823" w:rsidRDefault="00794D7E" w:rsidP="002A6271">
          <w:pPr>
            <w:jc w:val="right"/>
            <w:rPr>
              <w:rFonts w:ascii="Arial" w:hAnsi="Arial"/>
              <w:color w:val="0070C0"/>
              <w:lang w:val="en-US"/>
            </w:rPr>
          </w:pPr>
          <w:r>
            <w:rPr>
              <w:rFonts w:ascii="Arial" w:hAnsi="Arial"/>
              <w:color w:val="0070C0"/>
              <w:lang w:val="en-US"/>
            </w:rPr>
            <w:t xml:space="preserve">The </w:t>
          </w:r>
          <w:r w:rsidRPr="00323823">
            <w:rPr>
              <w:rFonts w:ascii="Arial" w:hAnsi="Arial"/>
              <w:color w:val="0070C0"/>
              <w:lang w:val="en-US"/>
            </w:rPr>
            <w:t>University of Leeds</w:t>
          </w:r>
        </w:p>
        <w:p w:rsidR="00794D7E" w:rsidRPr="00323823" w:rsidRDefault="00794D7E" w:rsidP="002A6271">
          <w:pPr>
            <w:jc w:val="right"/>
            <w:rPr>
              <w:rFonts w:ascii="Arial" w:hAnsi="Arial"/>
              <w:color w:val="0070C0"/>
            </w:rPr>
          </w:pPr>
          <w:r>
            <w:rPr>
              <w:rFonts w:ascii="Arial" w:hAnsi="Arial"/>
              <w:color w:val="0070C0"/>
            </w:rPr>
            <w:t xml:space="preserve">Leeds, </w:t>
          </w:r>
          <w:r w:rsidRPr="00323823">
            <w:rPr>
              <w:rFonts w:ascii="Arial" w:hAnsi="Arial"/>
              <w:color w:val="0070C0"/>
            </w:rPr>
            <w:t>LS2 9JT</w:t>
          </w:r>
          <w:r>
            <w:rPr>
              <w:rFonts w:ascii="Arial" w:hAnsi="Arial"/>
              <w:color w:val="0070C0"/>
            </w:rPr>
            <w:t xml:space="preserve"> </w:t>
          </w:r>
          <w:r w:rsidRPr="00323823">
            <w:rPr>
              <w:rFonts w:ascii="Arial" w:hAnsi="Arial"/>
              <w:color w:val="0070C0"/>
            </w:rPr>
            <w:t>England</w:t>
          </w:r>
        </w:p>
        <w:p w:rsidR="00794D7E" w:rsidRDefault="00794D7E" w:rsidP="002A6271">
          <w:pPr>
            <w:jc w:val="right"/>
            <w:rPr>
              <w:rFonts w:ascii="Arial" w:hAnsi="Arial"/>
              <w:color w:val="0070C0"/>
              <w:lang w:val="pt-BR"/>
            </w:rPr>
          </w:pPr>
        </w:p>
        <w:p w:rsidR="00794D7E" w:rsidRPr="00323823" w:rsidRDefault="00794D7E" w:rsidP="002A6271">
          <w:pPr>
            <w:jc w:val="right"/>
            <w:rPr>
              <w:rFonts w:ascii="Arial" w:hAnsi="Arial"/>
              <w:color w:val="0070C0"/>
              <w:lang w:val="pt-BR"/>
            </w:rPr>
          </w:pPr>
          <w:r w:rsidRPr="00323823">
            <w:rPr>
              <w:rFonts w:ascii="Arial" w:hAnsi="Arial"/>
              <w:color w:val="0070C0"/>
              <w:lang w:val="pt-BR"/>
            </w:rPr>
            <w:t xml:space="preserve">E-Mail: </w:t>
          </w:r>
          <w:r>
            <w:rPr>
              <w:rFonts w:ascii="Arial" w:hAnsi="Arial"/>
              <w:color w:val="0070C0"/>
              <w:lang w:val="pt-BR"/>
            </w:rPr>
            <w:t>wctrs</w:t>
          </w:r>
          <w:r w:rsidRPr="00323823">
            <w:rPr>
              <w:rFonts w:ascii="Arial" w:hAnsi="Arial"/>
              <w:color w:val="0070C0"/>
              <w:lang w:val="pt-BR"/>
            </w:rPr>
            <w:t>@leeds.ac.uk</w:t>
          </w:r>
        </w:p>
        <w:p w:rsidR="00794D7E" w:rsidRPr="00323823" w:rsidRDefault="00794D7E" w:rsidP="002A6271">
          <w:pPr>
            <w:jc w:val="right"/>
            <w:rPr>
              <w:rFonts w:ascii="Arial" w:hAnsi="Arial"/>
              <w:color w:val="0070C0"/>
            </w:rPr>
          </w:pPr>
          <w:r w:rsidRPr="00323823">
            <w:rPr>
              <w:rFonts w:ascii="Arial" w:hAnsi="Arial"/>
              <w:color w:val="0070C0"/>
              <w:lang w:val="en-US"/>
            </w:rPr>
            <w:t>Web</w:t>
          </w:r>
          <w:r>
            <w:rPr>
              <w:rFonts w:ascii="Arial" w:hAnsi="Arial"/>
              <w:color w:val="0070C0"/>
              <w:lang w:val="en-US"/>
            </w:rPr>
            <w:t>site: www.wctrs-society.com</w:t>
          </w:r>
        </w:p>
      </w:tc>
    </w:tr>
  </w:tbl>
  <w:p w:rsidR="00794D7E" w:rsidRPr="00323823" w:rsidRDefault="00794D7E" w:rsidP="004142C0">
    <w:pPr>
      <w:pStyle w:val="Header"/>
      <w:rPr>
        <w:color w:val="0070C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C45935"/>
    <w:multiLevelType w:val="hybridMultilevel"/>
    <w:tmpl w:val="389C0B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201B26"/>
    <w:multiLevelType w:val="hybridMultilevel"/>
    <w:tmpl w:val="5FCEB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083479"/>
    <w:multiLevelType w:val="hybridMultilevel"/>
    <w:tmpl w:val="CBCAAB08"/>
    <w:lvl w:ilvl="0" w:tplc="2416E59A">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BA0EBD"/>
    <w:multiLevelType w:val="hybridMultilevel"/>
    <w:tmpl w:val="4D7E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5D548F"/>
    <w:multiLevelType w:val="hybridMultilevel"/>
    <w:tmpl w:val="917831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6"/>
  </w:num>
  <w:num w:numId="3">
    <w:abstractNumId w:val="1"/>
  </w:num>
  <w:num w:numId="4">
    <w:abstractNumId w:val="17"/>
  </w:num>
  <w:num w:numId="5">
    <w:abstractNumId w:val="6"/>
  </w:num>
  <w:num w:numId="6">
    <w:abstractNumId w:val="9"/>
  </w:num>
  <w:num w:numId="7">
    <w:abstractNumId w:val="2"/>
  </w:num>
  <w:num w:numId="8">
    <w:abstractNumId w:val="4"/>
  </w:num>
  <w:num w:numId="9">
    <w:abstractNumId w:val="5"/>
  </w:num>
  <w:num w:numId="10">
    <w:abstractNumId w:val="10"/>
  </w:num>
  <w:num w:numId="11">
    <w:abstractNumId w:val="3"/>
  </w:num>
  <w:num w:numId="12">
    <w:abstractNumId w:val="14"/>
  </w:num>
  <w:num w:numId="13">
    <w:abstractNumId w:val="0"/>
  </w:num>
  <w:num w:numId="14">
    <w:abstractNumId w:val="11"/>
  </w:num>
  <w:num w:numId="15">
    <w:abstractNumId w:val="13"/>
  </w:num>
  <w:num w:numId="16">
    <w:abstractNumId w:val="18"/>
  </w:num>
  <w:num w:numId="17">
    <w:abstractNumId w:val="12"/>
  </w:num>
  <w:num w:numId="18">
    <w:abstractNumId w:val="15"/>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2AD1"/>
    <w:rsid w:val="00002F6B"/>
    <w:rsid w:val="0000366E"/>
    <w:rsid w:val="00007B46"/>
    <w:rsid w:val="00014C9C"/>
    <w:rsid w:val="00021B23"/>
    <w:rsid w:val="000312E8"/>
    <w:rsid w:val="00034E91"/>
    <w:rsid w:val="00040DCB"/>
    <w:rsid w:val="000441A4"/>
    <w:rsid w:val="0004522E"/>
    <w:rsid w:val="00053CE7"/>
    <w:rsid w:val="000601C7"/>
    <w:rsid w:val="00066F9F"/>
    <w:rsid w:val="0008548C"/>
    <w:rsid w:val="00090063"/>
    <w:rsid w:val="00090CE8"/>
    <w:rsid w:val="000964BF"/>
    <w:rsid w:val="000A3437"/>
    <w:rsid w:val="000A483B"/>
    <w:rsid w:val="000A7DE5"/>
    <w:rsid w:val="000B0DEB"/>
    <w:rsid w:val="000B5AE4"/>
    <w:rsid w:val="000B6E39"/>
    <w:rsid w:val="000B6F96"/>
    <w:rsid w:val="000C05A1"/>
    <w:rsid w:val="000C29D8"/>
    <w:rsid w:val="000D675A"/>
    <w:rsid w:val="000D70DE"/>
    <w:rsid w:val="000E4A65"/>
    <w:rsid w:val="000E7AC1"/>
    <w:rsid w:val="000F29AB"/>
    <w:rsid w:val="000F3C6C"/>
    <w:rsid w:val="000F46AC"/>
    <w:rsid w:val="00104CBF"/>
    <w:rsid w:val="00112A5F"/>
    <w:rsid w:val="00113789"/>
    <w:rsid w:val="001138B9"/>
    <w:rsid w:val="00117FC7"/>
    <w:rsid w:val="00122BBE"/>
    <w:rsid w:val="00122BF5"/>
    <w:rsid w:val="00125072"/>
    <w:rsid w:val="001365C7"/>
    <w:rsid w:val="00142B30"/>
    <w:rsid w:val="00142CB4"/>
    <w:rsid w:val="001441B7"/>
    <w:rsid w:val="00163A24"/>
    <w:rsid w:val="00177398"/>
    <w:rsid w:val="00180D35"/>
    <w:rsid w:val="001825B5"/>
    <w:rsid w:val="0018569A"/>
    <w:rsid w:val="0018586B"/>
    <w:rsid w:val="0019453C"/>
    <w:rsid w:val="001958BB"/>
    <w:rsid w:val="001969B5"/>
    <w:rsid w:val="001A69D6"/>
    <w:rsid w:val="001B232B"/>
    <w:rsid w:val="001B3E6A"/>
    <w:rsid w:val="001C0FC8"/>
    <w:rsid w:val="001D0DC7"/>
    <w:rsid w:val="001D551A"/>
    <w:rsid w:val="001D6129"/>
    <w:rsid w:val="001E291D"/>
    <w:rsid w:val="001E2D7C"/>
    <w:rsid w:val="001E74C4"/>
    <w:rsid w:val="00205C75"/>
    <w:rsid w:val="002125F9"/>
    <w:rsid w:val="00223342"/>
    <w:rsid w:val="002320C4"/>
    <w:rsid w:val="00233FE1"/>
    <w:rsid w:val="00235BD5"/>
    <w:rsid w:val="002409C0"/>
    <w:rsid w:val="0024435B"/>
    <w:rsid w:val="0025293F"/>
    <w:rsid w:val="002739C3"/>
    <w:rsid w:val="00273F23"/>
    <w:rsid w:val="002840BF"/>
    <w:rsid w:val="002A2D91"/>
    <w:rsid w:val="002A6271"/>
    <w:rsid w:val="002B1085"/>
    <w:rsid w:val="002B5DC6"/>
    <w:rsid w:val="002B689F"/>
    <w:rsid w:val="002C00E0"/>
    <w:rsid w:val="002C32B5"/>
    <w:rsid w:val="002C4582"/>
    <w:rsid w:val="002C45E0"/>
    <w:rsid w:val="002D3CF9"/>
    <w:rsid w:val="002E3D55"/>
    <w:rsid w:val="002F0524"/>
    <w:rsid w:val="002F3439"/>
    <w:rsid w:val="002F68A9"/>
    <w:rsid w:val="002F6B76"/>
    <w:rsid w:val="00302294"/>
    <w:rsid w:val="003025FA"/>
    <w:rsid w:val="00303627"/>
    <w:rsid w:val="003220D7"/>
    <w:rsid w:val="00323823"/>
    <w:rsid w:val="003248D8"/>
    <w:rsid w:val="0032776C"/>
    <w:rsid w:val="00337C6D"/>
    <w:rsid w:val="0034604D"/>
    <w:rsid w:val="003607A6"/>
    <w:rsid w:val="00370779"/>
    <w:rsid w:val="0037157F"/>
    <w:rsid w:val="00372EF5"/>
    <w:rsid w:val="00373F0B"/>
    <w:rsid w:val="00374244"/>
    <w:rsid w:val="00386328"/>
    <w:rsid w:val="00391836"/>
    <w:rsid w:val="00392047"/>
    <w:rsid w:val="00392A2C"/>
    <w:rsid w:val="00395579"/>
    <w:rsid w:val="00397298"/>
    <w:rsid w:val="003A4221"/>
    <w:rsid w:val="003B1243"/>
    <w:rsid w:val="003B2DB8"/>
    <w:rsid w:val="003B47C4"/>
    <w:rsid w:val="003B4EA8"/>
    <w:rsid w:val="003B59B3"/>
    <w:rsid w:val="003C0570"/>
    <w:rsid w:val="003C4735"/>
    <w:rsid w:val="003E4183"/>
    <w:rsid w:val="003F1504"/>
    <w:rsid w:val="003F3BCC"/>
    <w:rsid w:val="003F5119"/>
    <w:rsid w:val="0040667A"/>
    <w:rsid w:val="00411771"/>
    <w:rsid w:val="004141AD"/>
    <w:rsid w:val="004142C0"/>
    <w:rsid w:val="0041561C"/>
    <w:rsid w:val="00417144"/>
    <w:rsid w:val="004328DE"/>
    <w:rsid w:val="00466BD0"/>
    <w:rsid w:val="004728DF"/>
    <w:rsid w:val="0049087F"/>
    <w:rsid w:val="00497B7C"/>
    <w:rsid w:val="004A1F18"/>
    <w:rsid w:val="004A2016"/>
    <w:rsid w:val="004A3E7E"/>
    <w:rsid w:val="004A53C7"/>
    <w:rsid w:val="004A58E8"/>
    <w:rsid w:val="004B4A2D"/>
    <w:rsid w:val="004C0F62"/>
    <w:rsid w:val="004C443A"/>
    <w:rsid w:val="004D1348"/>
    <w:rsid w:val="004D1CDC"/>
    <w:rsid w:val="004D2437"/>
    <w:rsid w:val="004D417C"/>
    <w:rsid w:val="004D5FD3"/>
    <w:rsid w:val="004E2815"/>
    <w:rsid w:val="004E5251"/>
    <w:rsid w:val="004F3099"/>
    <w:rsid w:val="00511F30"/>
    <w:rsid w:val="0053485A"/>
    <w:rsid w:val="00536874"/>
    <w:rsid w:val="00536C23"/>
    <w:rsid w:val="005438EB"/>
    <w:rsid w:val="00546497"/>
    <w:rsid w:val="0057247A"/>
    <w:rsid w:val="00576F81"/>
    <w:rsid w:val="005820EA"/>
    <w:rsid w:val="005904F4"/>
    <w:rsid w:val="005936EC"/>
    <w:rsid w:val="00593954"/>
    <w:rsid w:val="005B3543"/>
    <w:rsid w:val="005C23E6"/>
    <w:rsid w:val="005C2CB9"/>
    <w:rsid w:val="005C4D78"/>
    <w:rsid w:val="005D57C6"/>
    <w:rsid w:val="005D5D9F"/>
    <w:rsid w:val="005D6CBD"/>
    <w:rsid w:val="005E30BA"/>
    <w:rsid w:val="005F3197"/>
    <w:rsid w:val="00601E4C"/>
    <w:rsid w:val="00613004"/>
    <w:rsid w:val="006202A0"/>
    <w:rsid w:val="00627701"/>
    <w:rsid w:val="006303B3"/>
    <w:rsid w:val="006312F2"/>
    <w:rsid w:val="006325B8"/>
    <w:rsid w:val="00632D3C"/>
    <w:rsid w:val="00646A2C"/>
    <w:rsid w:val="00660786"/>
    <w:rsid w:val="00660E78"/>
    <w:rsid w:val="00661622"/>
    <w:rsid w:val="0066372F"/>
    <w:rsid w:val="0067180A"/>
    <w:rsid w:val="006914EB"/>
    <w:rsid w:val="00696E5F"/>
    <w:rsid w:val="006975B4"/>
    <w:rsid w:val="006A40DE"/>
    <w:rsid w:val="006B0829"/>
    <w:rsid w:val="006B5506"/>
    <w:rsid w:val="006C2224"/>
    <w:rsid w:val="006C4829"/>
    <w:rsid w:val="006C5AD3"/>
    <w:rsid w:val="006C7AE4"/>
    <w:rsid w:val="006D0CD1"/>
    <w:rsid w:val="006D5267"/>
    <w:rsid w:val="006E6204"/>
    <w:rsid w:val="006F6A2E"/>
    <w:rsid w:val="00703778"/>
    <w:rsid w:val="007106BA"/>
    <w:rsid w:val="007162AF"/>
    <w:rsid w:val="007522F0"/>
    <w:rsid w:val="0076330D"/>
    <w:rsid w:val="007666F7"/>
    <w:rsid w:val="00766B60"/>
    <w:rsid w:val="00772003"/>
    <w:rsid w:val="0077756D"/>
    <w:rsid w:val="00777AD4"/>
    <w:rsid w:val="00780911"/>
    <w:rsid w:val="00782C94"/>
    <w:rsid w:val="00783C52"/>
    <w:rsid w:val="00785861"/>
    <w:rsid w:val="00794D7E"/>
    <w:rsid w:val="00797A71"/>
    <w:rsid w:val="007A6B67"/>
    <w:rsid w:val="007A70B3"/>
    <w:rsid w:val="007A7934"/>
    <w:rsid w:val="007A7D73"/>
    <w:rsid w:val="007D42CF"/>
    <w:rsid w:val="007E516C"/>
    <w:rsid w:val="007F4A8B"/>
    <w:rsid w:val="007F5D1F"/>
    <w:rsid w:val="00805262"/>
    <w:rsid w:val="00805CEF"/>
    <w:rsid w:val="008126A7"/>
    <w:rsid w:val="0081728F"/>
    <w:rsid w:val="008204AB"/>
    <w:rsid w:val="008269EF"/>
    <w:rsid w:val="00845702"/>
    <w:rsid w:val="00852417"/>
    <w:rsid w:val="00852947"/>
    <w:rsid w:val="00855940"/>
    <w:rsid w:val="00860A59"/>
    <w:rsid w:val="00862C99"/>
    <w:rsid w:val="008653AC"/>
    <w:rsid w:val="008707D8"/>
    <w:rsid w:val="008810AB"/>
    <w:rsid w:val="00881134"/>
    <w:rsid w:val="00882353"/>
    <w:rsid w:val="00882D70"/>
    <w:rsid w:val="008872D8"/>
    <w:rsid w:val="008918E1"/>
    <w:rsid w:val="0089295B"/>
    <w:rsid w:val="00895594"/>
    <w:rsid w:val="008A173F"/>
    <w:rsid w:val="008A3BF2"/>
    <w:rsid w:val="008B007F"/>
    <w:rsid w:val="008B28ED"/>
    <w:rsid w:val="008B3E27"/>
    <w:rsid w:val="008B4419"/>
    <w:rsid w:val="008B4653"/>
    <w:rsid w:val="008B6497"/>
    <w:rsid w:val="008C1D46"/>
    <w:rsid w:val="008D1B25"/>
    <w:rsid w:val="008D5528"/>
    <w:rsid w:val="008E7AA7"/>
    <w:rsid w:val="008E7E9D"/>
    <w:rsid w:val="008F785C"/>
    <w:rsid w:val="00910079"/>
    <w:rsid w:val="009140B9"/>
    <w:rsid w:val="00917F0C"/>
    <w:rsid w:val="00924913"/>
    <w:rsid w:val="00941F80"/>
    <w:rsid w:val="009427DD"/>
    <w:rsid w:val="00946172"/>
    <w:rsid w:val="009471BA"/>
    <w:rsid w:val="0095687D"/>
    <w:rsid w:val="009615DA"/>
    <w:rsid w:val="00964E97"/>
    <w:rsid w:val="00967831"/>
    <w:rsid w:val="00970BFE"/>
    <w:rsid w:val="00970E70"/>
    <w:rsid w:val="00972854"/>
    <w:rsid w:val="00976AC9"/>
    <w:rsid w:val="00977A74"/>
    <w:rsid w:val="00981CD1"/>
    <w:rsid w:val="009875BD"/>
    <w:rsid w:val="00990630"/>
    <w:rsid w:val="009A2BD0"/>
    <w:rsid w:val="009B1B40"/>
    <w:rsid w:val="009B5868"/>
    <w:rsid w:val="009B7992"/>
    <w:rsid w:val="009C0559"/>
    <w:rsid w:val="009C4CFB"/>
    <w:rsid w:val="009D241D"/>
    <w:rsid w:val="009D3201"/>
    <w:rsid w:val="009E2706"/>
    <w:rsid w:val="009E5C31"/>
    <w:rsid w:val="009E5C8F"/>
    <w:rsid w:val="00A011C2"/>
    <w:rsid w:val="00A01B9B"/>
    <w:rsid w:val="00A05147"/>
    <w:rsid w:val="00A10CC5"/>
    <w:rsid w:val="00A160DE"/>
    <w:rsid w:val="00A21A33"/>
    <w:rsid w:val="00A36AA3"/>
    <w:rsid w:val="00A43989"/>
    <w:rsid w:val="00A457E4"/>
    <w:rsid w:val="00A46D7A"/>
    <w:rsid w:val="00A52FD0"/>
    <w:rsid w:val="00A6288E"/>
    <w:rsid w:val="00A64073"/>
    <w:rsid w:val="00A73CCE"/>
    <w:rsid w:val="00A80FC3"/>
    <w:rsid w:val="00A92E78"/>
    <w:rsid w:val="00A94B00"/>
    <w:rsid w:val="00AB5624"/>
    <w:rsid w:val="00AB6E73"/>
    <w:rsid w:val="00AC05A2"/>
    <w:rsid w:val="00AC091D"/>
    <w:rsid w:val="00AC1DC2"/>
    <w:rsid w:val="00AC6787"/>
    <w:rsid w:val="00AE449C"/>
    <w:rsid w:val="00AE4AC9"/>
    <w:rsid w:val="00AE7DFB"/>
    <w:rsid w:val="00AF0318"/>
    <w:rsid w:val="00AF2384"/>
    <w:rsid w:val="00AF34F6"/>
    <w:rsid w:val="00AF4591"/>
    <w:rsid w:val="00AF5EC7"/>
    <w:rsid w:val="00B005DE"/>
    <w:rsid w:val="00B065F5"/>
    <w:rsid w:val="00B06F40"/>
    <w:rsid w:val="00B20249"/>
    <w:rsid w:val="00B24E2C"/>
    <w:rsid w:val="00B31172"/>
    <w:rsid w:val="00B323B0"/>
    <w:rsid w:val="00B32EEE"/>
    <w:rsid w:val="00B473D7"/>
    <w:rsid w:val="00B57A38"/>
    <w:rsid w:val="00B61834"/>
    <w:rsid w:val="00B70F94"/>
    <w:rsid w:val="00B72D4B"/>
    <w:rsid w:val="00B76367"/>
    <w:rsid w:val="00B77E40"/>
    <w:rsid w:val="00B82D04"/>
    <w:rsid w:val="00B84A51"/>
    <w:rsid w:val="00B90CC1"/>
    <w:rsid w:val="00B93B47"/>
    <w:rsid w:val="00BA0DAE"/>
    <w:rsid w:val="00BA31B9"/>
    <w:rsid w:val="00BB2E93"/>
    <w:rsid w:val="00BB7A4B"/>
    <w:rsid w:val="00BC3D39"/>
    <w:rsid w:val="00BE1031"/>
    <w:rsid w:val="00BE55A8"/>
    <w:rsid w:val="00BE741C"/>
    <w:rsid w:val="00C0048E"/>
    <w:rsid w:val="00C02611"/>
    <w:rsid w:val="00C03CE9"/>
    <w:rsid w:val="00C10D38"/>
    <w:rsid w:val="00C15CCE"/>
    <w:rsid w:val="00C17772"/>
    <w:rsid w:val="00C3083A"/>
    <w:rsid w:val="00C310CA"/>
    <w:rsid w:val="00C42A66"/>
    <w:rsid w:val="00C44DF7"/>
    <w:rsid w:val="00C50173"/>
    <w:rsid w:val="00C56C90"/>
    <w:rsid w:val="00C70541"/>
    <w:rsid w:val="00C87356"/>
    <w:rsid w:val="00CB0ABD"/>
    <w:rsid w:val="00CB167B"/>
    <w:rsid w:val="00CB2984"/>
    <w:rsid w:val="00CB3DA7"/>
    <w:rsid w:val="00CD391C"/>
    <w:rsid w:val="00CE2552"/>
    <w:rsid w:val="00CE4A80"/>
    <w:rsid w:val="00CE7C0E"/>
    <w:rsid w:val="00CF1AFB"/>
    <w:rsid w:val="00CF1CF7"/>
    <w:rsid w:val="00CF5F19"/>
    <w:rsid w:val="00CF6B88"/>
    <w:rsid w:val="00D117C4"/>
    <w:rsid w:val="00D12C29"/>
    <w:rsid w:val="00D1526B"/>
    <w:rsid w:val="00D2152D"/>
    <w:rsid w:val="00D22639"/>
    <w:rsid w:val="00D24832"/>
    <w:rsid w:val="00D33888"/>
    <w:rsid w:val="00D3744F"/>
    <w:rsid w:val="00D42A0D"/>
    <w:rsid w:val="00D46EF1"/>
    <w:rsid w:val="00D51F40"/>
    <w:rsid w:val="00D61E3E"/>
    <w:rsid w:val="00D62034"/>
    <w:rsid w:val="00D647EC"/>
    <w:rsid w:val="00D65E4E"/>
    <w:rsid w:val="00D818E7"/>
    <w:rsid w:val="00D8392F"/>
    <w:rsid w:val="00D9147E"/>
    <w:rsid w:val="00D95CE1"/>
    <w:rsid w:val="00D9751E"/>
    <w:rsid w:val="00DA0B8F"/>
    <w:rsid w:val="00DB0B89"/>
    <w:rsid w:val="00DC79B8"/>
    <w:rsid w:val="00DD2492"/>
    <w:rsid w:val="00DD7152"/>
    <w:rsid w:val="00DE4B8D"/>
    <w:rsid w:val="00DF26C3"/>
    <w:rsid w:val="00DF4165"/>
    <w:rsid w:val="00E049FF"/>
    <w:rsid w:val="00E21F1E"/>
    <w:rsid w:val="00E22FB3"/>
    <w:rsid w:val="00E2389D"/>
    <w:rsid w:val="00E60824"/>
    <w:rsid w:val="00E61C22"/>
    <w:rsid w:val="00E63307"/>
    <w:rsid w:val="00E701AA"/>
    <w:rsid w:val="00E82620"/>
    <w:rsid w:val="00EA104D"/>
    <w:rsid w:val="00EA15F9"/>
    <w:rsid w:val="00EA2489"/>
    <w:rsid w:val="00EA59F7"/>
    <w:rsid w:val="00EB26D1"/>
    <w:rsid w:val="00EC0994"/>
    <w:rsid w:val="00EC47EA"/>
    <w:rsid w:val="00EC7F0E"/>
    <w:rsid w:val="00ED1CAE"/>
    <w:rsid w:val="00EF5C36"/>
    <w:rsid w:val="00F01440"/>
    <w:rsid w:val="00F11C58"/>
    <w:rsid w:val="00F1209B"/>
    <w:rsid w:val="00F24BB9"/>
    <w:rsid w:val="00F2625B"/>
    <w:rsid w:val="00F378BA"/>
    <w:rsid w:val="00F43582"/>
    <w:rsid w:val="00F44FBD"/>
    <w:rsid w:val="00F467C8"/>
    <w:rsid w:val="00F503DA"/>
    <w:rsid w:val="00F548B3"/>
    <w:rsid w:val="00F549AE"/>
    <w:rsid w:val="00F63CD9"/>
    <w:rsid w:val="00F6414D"/>
    <w:rsid w:val="00F8217D"/>
    <w:rsid w:val="00F85ECF"/>
    <w:rsid w:val="00F94720"/>
    <w:rsid w:val="00FA04BB"/>
    <w:rsid w:val="00FA46A2"/>
    <w:rsid w:val="00FA5C63"/>
    <w:rsid w:val="00FB01FF"/>
    <w:rsid w:val="00FB0F7F"/>
    <w:rsid w:val="00FD5D03"/>
    <w:rsid w:val="00FD7180"/>
    <w:rsid w:val="00FE4B9C"/>
    <w:rsid w:val="00FE4F85"/>
    <w:rsid w:val="00FF1B36"/>
    <w:rsid w:val="00FF32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15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qFormat/>
    <w:rsid w:val="00AE7DFB"/>
    <w:pPr>
      <w:keepNext/>
      <w:outlineLvl w:val="0"/>
    </w:pPr>
    <w:rPr>
      <w:b/>
      <w:bCs/>
      <w:smallCaps/>
      <w:color w:val="000080"/>
      <w:sz w:val="28"/>
      <w:szCs w:val="28"/>
    </w:rPr>
  </w:style>
  <w:style w:type="paragraph" w:styleId="Heading2">
    <w:name w:val="heading 2"/>
    <w:basedOn w:val="Normal"/>
    <w:next w:val="Normal"/>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paragraph" w:styleId="HTMLPreformatted">
    <w:name w:val="HTML Preformatted"/>
    <w:basedOn w:val="Normal"/>
    <w:link w:val="HTMLPreformattedChar"/>
    <w:uiPriority w:val="99"/>
    <w:semiHidden/>
    <w:unhideWhenUsed/>
    <w:rsid w:val="0027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eastAsia="en-GB"/>
    </w:rPr>
  </w:style>
  <w:style w:type="character" w:customStyle="1" w:styleId="HTMLPreformattedChar">
    <w:name w:val="HTML Preformatted Char"/>
    <w:basedOn w:val="DefaultParagraphFont"/>
    <w:link w:val="HTMLPreformatted"/>
    <w:uiPriority w:val="99"/>
    <w:semiHidden/>
    <w:rsid w:val="002739C3"/>
    <w:rPr>
      <w:rFonts w:ascii="Courier New" w:eastAsiaTheme="minorHAnsi" w:hAnsi="Courier New" w:cs="Courier New"/>
      <w:color w:val="000000"/>
      <w:lang w:val="en-GB" w:eastAsia="en-GB"/>
    </w:rPr>
  </w:style>
  <w:style w:type="paragraph" w:styleId="PlainText">
    <w:name w:val="Plain Text"/>
    <w:basedOn w:val="Normal"/>
    <w:link w:val="PlainTextChar"/>
    <w:uiPriority w:val="99"/>
    <w:semiHidden/>
    <w:unhideWhenUsed/>
    <w:rsid w:val="005D6CB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D6CBD"/>
    <w:rPr>
      <w:rFonts w:ascii="Calibri" w:eastAsiaTheme="minorHAnsi" w:hAnsi="Calibri" w:cstheme="minorBidi"/>
      <w:sz w:val="22"/>
      <w:szCs w:val="21"/>
      <w:lang w:val="en-GB" w:eastAsia="en-US"/>
    </w:rPr>
  </w:style>
  <w:style w:type="paragraph" w:styleId="Date">
    <w:name w:val="Date"/>
    <w:basedOn w:val="Normal"/>
    <w:next w:val="Normal"/>
    <w:link w:val="DateChar"/>
    <w:rsid w:val="00661622"/>
  </w:style>
  <w:style w:type="character" w:customStyle="1" w:styleId="DateChar">
    <w:name w:val="Date Char"/>
    <w:basedOn w:val="DefaultParagraphFont"/>
    <w:link w:val="Date"/>
    <w:rsid w:val="00661622"/>
    <w:rPr>
      <w:lang w:val="en-GB" w:eastAsia="fr-FR"/>
    </w:rPr>
  </w:style>
  <w:style w:type="paragraph" w:styleId="NormalWeb">
    <w:name w:val="Normal (Web)"/>
    <w:basedOn w:val="Normal"/>
    <w:uiPriority w:val="99"/>
    <w:semiHidden/>
    <w:unhideWhenUsed/>
    <w:rsid w:val="007A7D73"/>
    <w:pPr>
      <w:spacing w:before="100" w:beforeAutospacing="1" w:after="100" w:afterAutospacing="1"/>
    </w:pPr>
    <w:rPr>
      <w:rFonts w:eastAsiaTheme="minorEastAsia"/>
      <w:sz w:val="24"/>
      <w:szCs w:val="24"/>
      <w:lang w:eastAsia="zh-CN"/>
    </w:rPr>
  </w:style>
  <w:style w:type="character" w:customStyle="1" w:styleId="normaltextrun">
    <w:name w:val="normaltextrun"/>
    <w:basedOn w:val="DefaultParagraphFont"/>
    <w:rsid w:val="002F0524"/>
  </w:style>
  <w:style w:type="character" w:customStyle="1" w:styleId="eop">
    <w:name w:val="eop"/>
    <w:basedOn w:val="DefaultParagraphFont"/>
    <w:rsid w:val="002F0524"/>
  </w:style>
  <w:style w:type="character" w:customStyle="1" w:styleId="spellingerror">
    <w:name w:val="spellingerror"/>
    <w:basedOn w:val="DefaultParagraphFont"/>
    <w:rsid w:val="002F0524"/>
  </w:style>
  <w:style w:type="paragraph" w:styleId="Title">
    <w:name w:val="Title"/>
    <w:basedOn w:val="Normal"/>
    <w:next w:val="Normal"/>
    <w:link w:val="TitleChar"/>
    <w:qFormat/>
    <w:rsid w:val="009615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615DA"/>
    <w:rPr>
      <w:rFonts w:asciiTheme="majorHAnsi" w:eastAsiaTheme="majorEastAsia" w:hAnsiTheme="majorHAnsi" w:cstheme="majorBidi"/>
      <w:spacing w:val="-10"/>
      <w:kern w:val="28"/>
      <w:sz w:val="56"/>
      <w:szCs w:val="56"/>
      <w:lang w:val="en-GB" w:eastAsia="fr-FR"/>
    </w:rPr>
  </w:style>
  <w:style w:type="character" w:styleId="FollowedHyperlink">
    <w:name w:val="FollowedHyperlink"/>
    <w:basedOn w:val="DefaultParagraphFont"/>
    <w:semiHidden/>
    <w:unhideWhenUsed/>
    <w:rsid w:val="00703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5930">
      <w:bodyDiv w:val="1"/>
      <w:marLeft w:val="0"/>
      <w:marRight w:val="0"/>
      <w:marTop w:val="0"/>
      <w:marBottom w:val="0"/>
      <w:divBdr>
        <w:top w:val="none" w:sz="0" w:space="0" w:color="auto"/>
        <w:left w:val="none" w:sz="0" w:space="0" w:color="auto"/>
        <w:bottom w:val="none" w:sz="0" w:space="0" w:color="auto"/>
        <w:right w:val="none" w:sz="0" w:space="0" w:color="auto"/>
      </w:divBdr>
    </w:div>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444426683">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982932210">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719547744">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trs@leeds.ac.uk" TargetMode="External"/><Relationship Id="rId13" Type="http://schemas.openxmlformats.org/officeDocument/2006/relationships/hyperlink" Target="https://www.youtube.com/watch?v=Nx08-jZkG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ctrs-society.com/about-wctrs/wctrs-privacy-policy/" TargetMode="External"/><Relationship Id="rId12" Type="http://schemas.openxmlformats.org/officeDocument/2006/relationships/hyperlink" Target="https://www.youtube.com/watch?v=KUHdl1c1l3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RX8pZfw5Q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2LQiEt6e3_0" TargetMode="External"/><Relationship Id="rId4" Type="http://schemas.openxmlformats.org/officeDocument/2006/relationships/webSettings" Target="webSettings.xml"/><Relationship Id="rId9" Type="http://schemas.openxmlformats.org/officeDocument/2006/relationships/hyperlink" Target="https://www.youtube.com/watch?v=ZE7R_aaTIo8" TargetMode="External"/><Relationship Id="rId14" Type="http://schemas.openxmlformats.org/officeDocument/2006/relationships/hyperlink" Target="https://bham-ac-uk.zoom.us/webinar/register/WN_rl3cqtD8S5S1gPgFFh5LK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2020-06-15T10:23:00Z</dcterms:created>
  <dcterms:modified xsi:type="dcterms:W3CDTF">2021-04-27T15:21:00Z</dcterms:modified>
</cp:coreProperties>
</file>