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8A" w:rsidRPr="00B7028A" w:rsidRDefault="00B7028A" w:rsidP="00B7028A">
      <w:pPr>
        <w:ind w:firstLineChars="100" w:firstLine="280"/>
        <w:jc w:val="center"/>
        <w:rPr>
          <w:rFonts w:ascii="Times New Roman" w:hAnsi="Times New Roman" w:cs="Times New Roman"/>
          <w:sz w:val="28"/>
        </w:rPr>
      </w:pPr>
      <w:bookmarkStart w:id="0" w:name="_GoBack"/>
      <w:bookmarkEnd w:id="0"/>
      <w:r w:rsidRPr="00B7028A">
        <w:rPr>
          <w:rFonts w:ascii="Times New Roman" w:hAnsi="Times New Roman" w:cs="Times New Roman" w:hint="eastAsia"/>
          <w:sz w:val="28"/>
        </w:rPr>
        <w:t>3</w:t>
      </w:r>
      <w:r w:rsidRPr="00B7028A">
        <w:rPr>
          <w:rFonts w:ascii="Times New Roman" w:hAnsi="Times New Roman" w:cs="Times New Roman" w:hint="eastAsia"/>
          <w:sz w:val="28"/>
          <w:vertAlign w:val="superscript"/>
        </w:rPr>
        <w:t>r</w:t>
      </w:r>
      <w:r w:rsidRPr="00B7028A">
        <w:rPr>
          <w:rFonts w:ascii="Times New Roman" w:hAnsi="Times New Roman" w:cs="Times New Roman"/>
          <w:sz w:val="28"/>
          <w:vertAlign w:val="superscript"/>
        </w:rPr>
        <w:t>d</w:t>
      </w:r>
      <w:r w:rsidRPr="00B7028A">
        <w:rPr>
          <w:rFonts w:ascii="Times New Roman" w:hAnsi="Times New Roman" w:cs="Times New Roman"/>
          <w:sz w:val="28"/>
        </w:rPr>
        <w:t xml:space="preserve"> </w:t>
      </w:r>
      <w:proofErr w:type="spellStart"/>
      <w:r w:rsidRPr="00B7028A">
        <w:rPr>
          <w:rFonts w:ascii="Times New Roman" w:hAnsi="Times New Roman" w:cs="Times New Roman"/>
          <w:sz w:val="28"/>
        </w:rPr>
        <w:t>Tongji</w:t>
      </w:r>
      <w:proofErr w:type="spellEnd"/>
      <w:r w:rsidRPr="00B7028A">
        <w:rPr>
          <w:rFonts w:ascii="Times New Roman" w:hAnsi="Times New Roman" w:cs="Times New Roman"/>
          <w:sz w:val="28"/>
        </w:rPr>
        <w:t xml:space="preserve">-WCTRS SIG F3 </w:t>
      </w:r>
      <w:r w:rsidR="00002DF9">
        <w:rPr>
          <w:rFonts w:ascii="Times New Roman" w:hAnsi="Times New Roman" w:cs="Times New Roman" w:hint="eastAsia"/>
          <w:sz w:val="28"/>
        </w:rPr>
        <w:t>Seminar</w:t>
      </w:r>
      <w:r w:rsidR="00002DF9">
        <w:rPr>
          <w:rFonts w:ascii="Times New Roman" w:hAnsi="Times New Roman" w:cs="Times New Roman"/>
          <w:sz w:val="28"/>
        </w:rPr>
        <w:t xml:space="preserve"> </w:t>
      </w:r>
      <w:r w:rsidR="00002DF9">
        <w:rPr>
          <w:rFonts w:ascii="Times New Roman" w:hAnsi="Times New Roman" w:cs="Times New Roman" w:hint="eastAsia"/>
          <w:sz w:val="28"/>
        </w:rPr>
        <w:t>on</w:t>
      </w:r>
      <w:r w:rsidR="00002DF9">
        <w:rPr>
          <w:rFonts w:ascii="Times New Roman" w:hAnsi="Times New Roman" w:cs="Times New Roman"/>
          <w:sz w:val="28"/>
        </w:rPr>
        <w:t xml:space="preserve"> </w:t>
      </w:r>
      <w:r w:rsidR="00002DF9">
        <w:rPr>
          <w:rFonts w:ascii="Times New Roman" w:hAnsi="Times New Roman" w:cs="Times New Roman" w:hint="eastAsia"/>
          <w:sz w:val="28"/>
        </w:rPr>
        <w:t>“</w:t>
      </w:r>
      <w:r w:rsidR="00002DF9">
        <w:rPr>
          <w:rFonts w:ascii="Times New Roman" w:hAnsi="Times New Roman" w:cs="Times New Roman" w:hint="eastAsia"/>
          <w:sz w:val="28"/>
        </w:rPr>
        <w:t>Smart</w:t>
      </w:r>
      <w:r w:rsidR="00002DF9">
        <w:rPr>
          <w:rFonts w:ascii="Times New Roman" w:hAnsi="Times New Roman" w:cs="Times New Roman"/>
          <w:sz w:val="28"/>
        </w:rPr>
        <w:t xml:space="preserve"> city, smart transport and Quality of Life</w:t>
      </w:r>
      <w:r w:rsidR="00002DF9">
        <w:rPr>
          <w:rFonts w:ascii="Times New Roman" w:hAnsi="Times New Roman" w:cs="Times New Roman" w:hint="eastAsia"/>
          <w:sz w:val="28"/>
        </w:rPr>
        <w:t>”</w:t>
      </w:r>
    </w:p>
    <w:p w:rsidR="00B7028A" w:rsidRDefault="00B7028A" w:rsidP="007E3EE0">
      <w:pPr>
        <w:ind w:firstLineChars="100" w:firstLine="210"/>
        <w:rPr>
          <w:rFonts w:ascii="Times New Roman" w:hAnsi="Times New Roman" w:cs="Times New Roman"/>
        </w:rPr>
      </w:pPr>
    </w:p>
    <w:p w:rsidR="007E3EE0" w:rsidRDefault="007E3EE0" w:rsidP="007E3EE0">
      <w:pPr>
        <w:ind w:firstLineChars="100" w:firstLine="210"/>
        <w:rPr>
          <w:rFonts w:ascii="Times New Roman" w:hAnsi="Times New Roman" w:cs="Times New Roman"/>
        </w:rPr>
      </w:pPr>
      <w:r w:rsidRPr="007E3EE0">
        <w:rPr>
          <w:rFonts w:ascii="Times New Roman" w:hAnsi="Times New Roman" w:cs="Times New Roman"/>
        </w:rPr>
        <w:t xml:space="preserve">On April 20, 2019, the seminar "Smart City, Smart Transport, Quality Life" jointly organized by the Organizing Committee of the World Transport Research Conference and </w:t>
      </w:r>
      <w:proofErr w:type="spellStart"/>
      <w:r w:rsidRPr="007E3EE0">
        <w:rPr>
          <w:rFonts w:ascii="Times New Roman" w:hAnsi="Times New Roman" w:cs="Times New Roman"/>
        </w:rPr>
        <w:t>Tongji</w:t>
      </w:r>
      <w:proofErr w:type="spellEnd"/>
      <w:r w:rsidRPr="007E3EE0">
        <w:rPr>
          <w:rFonts w:ascii="Times New Roman" w:hAnsi="Times New Roman" w:cs="Times New Roman"/>
        </w:rPr>
        <w:t xml:space="preserve"> University was successfully held in Conference Room C401 of the China-France Center of </w:t>
      </w:r>
      <w:proofErr w:type="spellStart"/>
      <w:r w:rsidRPr="007E3EE0">
        <w:rPr>
          <w:rFonts w:ascii="Times New Roman" w:hAnsi="Times New Roman" w:cs="Times New Roman"/>
        </w:rPr>
        <w:t>Tongji</w:t>
      </w:r>
      <w:proofErr w:type="spellEnd"/>
      <w:r w:rsidRPr="007E3EE0">
        <w:rPr>
          <w:rFonts w:ascii="Times New Roman" w:hAnsi="Times New Roman" w:cs="Times New Roman"/>
        </w:rPr>
        <w:t xml:space="preserve"> University. The conference focused on the theme of "Better mobility and quality of life", which was divided into three sub-forums: keynote speeches, challenges of urban planning and social impact, better mobility and quality of life. The purpose of the conference was to promote in-depth exchanges and discussions between academia and industry in the areas of smart cities, smart transportation and quality of life. The Conference triggered heated discussions among participants.</w:t>
      </w:r>
    </w:p>
    <w:p w:rsidR="007E3EE0" w:rsidRDefault="007E3EE0" w:rsidP="007E3EE0">
      <w:pPr>
        <w:ind w:firstLineChars="100" w:firstLine="210"/>
        <w:rPr>
          <w:rFonts w:ascii="Times New Roman" w:hAnsi="Times New Roman" w:cs="Times New Roman"/>
        </w:rPr>
      </w:pPr>
      <w:r w:rsidRPr="007E3EE0">
        <w:rPr>
          <w:rFonts w:ascii="Times New Roman" w:hAnsi="Times New Roman" w:cs="Times New Roman"/>
        </w:rPr>
        <w:t xml:space="preserve">The seminar was opened by Professor Luo Xiao, School of Transportation Engineering, </w:t>
      </w:r>
      <w:proofErr w:type="spellStart"/>
      <w:proofErr w:type="gramStart"/>
      <w:r w:rsidRPr="007E3EE0">
        <w:rPr>
          <w:rFonts w:ascii="Times New Roman" w:hAnsi="Times New Roman" w:cs="Times New Roman"/>
        </w:rPr>
        <w:t>Tongji</w:t>
      </w:r>
      <w:proofErr w:type="spellEnd"/>
      <w:proofErr w:type="gramEnd"/>
      <w:r w:rsidRPr="007E3EE0">
        <w:rPr>
          <w:rFonts w:ascii="Times New Roman" w:hAnsi="Times New Roman" w:cs="Times New Roman"/>
        </w:rPr>
        <w:t xml:space="preserve"> University. The seminar was chaired by Professor Pan Tsunami, Professor Luo Xiao and Professor Yoshitsugu Hayashi, President of the World Conference on Transportation Research, Professor Tae </w:t>
      </w:r>
      <w:proofErr w:type="spellStart"/>
      <w:r w:rsidRPr="007E3EE0">
        <w:rPr>
          <w:rFonts w:ascii="Times New Roman" w:hAnsi="Times New Roman" w:cs="Times New Roman"/>
        </w:rPr>
        <w:t>Hoon</w:t>
      </w:r>
      <w:proofErr w:type="spellEnd"/>
      <w:r w:rsidRPr="007E3EE0">
        <w:rPr>
          <w:rFonts w:ascii="Times New Roman" w:hAnsi="Times New Roman" w:cs="Times New Roman"/>
        </w:rPr>
        <w:t xml:space="preserve"> Oum of British Columbia University, Professor </w:t>
      </w:r>
      <w:proofErr w:type="spellStart"/>
      <w:r w:rsidRPr="007E3EE0">
        <w:rPr>
          <w:rFonts w:ascii="Times New Roman" w:hAnsi="Times New Roman" w:cs="Times New Roman"/>
        </w:rPr>
        <w:t>Bao</w:t>
      </w:r>
      <w:proofErr w:type="spellEnd"/>
      <w:r w:rsidRPr="007E3EE0">
        <w:rPr>
          <w:rFonts w:ascii="Times New Roman" w:hAnsi="Times New Roman" w:cs="Times New Roman"/>
        </w:rPr>
        <w:t xml:space="preserve"> </w:t>
      </w:r>
      <w:proofErr w:type="spellStart"/>
      <w:r w:rsidRPr="007E3EE0">
        <w:rPr>
          <w:rFonts w:ascii="Times New Roman" w:hAnsi="Times New Roman" w:cs="Times New Roman"/>
        </w:rPr>
        <w:t>Cunkuan</w:t>
      </w:r>
      <w:proofErr w:type="spellEnd"/>
      <w:r w:rsidRPr="007E3EE0">
        <w:rPr>
          <w:rFonts w:ascii="Times New Roman" w:hAnsi="Times New Roman" w:cs="Times New Roman"/>
        </w:rPr>
        <w:t xml:space="preserve"> of </w:t>
      </w:r>
      <w:proofErr w:type="spellStart"/>
      <w:r w:rsidRPr="007E3EE0">
        <w:rPr>
          <w:rFonts w:ascii="Times New Roman" w:hAnsi="Times New Roman" w:cs="Times New Roman"/>
        </w:rPr>
        <w:t>Fudan</w:t>
      </w:r>
      <w:proofErr w:type="spellEnd"/>
      <w:r w:rsidRPr="007E3EE0">
        <w:rPr>
          <w:rFonts w:ascii="Times New Roman" w:hAnsi="Times New Roman" w:cs="Times New Roman"/>
        </w:rPr>
        <w:t xml:space="preserve"> University, Professor Cheng </w:t>
      </w:r>
      <w:proofErr w:type="spellStart"/>
      <w:r w:rsidRPr="007E3EE0">
        <w:rPr>
          <w:rFonts w:ascii="Times New Roman" w:hAnsi="Times New Roman" w:cs="Times New Roman"/>
        </w:rPr>
        <w:t>Yiheng</w:t>
      </w:r>
      <w:proofErr w:type="spellEnd"/>
      <w:r w:rsidRPr="007E3EE0">
        <w:rPr>
          <w:rFonts w:ascii="Times New Roman" w:hAnsi="Times New Roman" w:cs="Times New Roman"/>
        </w:rPr>
        <w:t xml:space="preserve"> and </w:t>
      </w:r>
      <w:proofErr w:type="spellStart"/>
      <w:r w:rsidRPr="007E3EE0">
        <w:rPr>
          <w:rFonts w:ascii="Times New Roman" w:hAnsi="Times New Roman" w:cs="Times New Roman"/>
        </w:rPr>
        <w:t>Susu</w:t>
      </w:r>
      <w:proofErr w:type="spellEnd"/>
      <w:r w:rsidRPr="007E3EE0">
        <w:rPr>
          <w:rFonts w:ascii="Times New Roman" w:hAnsi="Times New Roman" w:cs="Times New Roman"/>
        </w:rPr>
        <w:t xml:space="preserve"> H.NOUSALA, School of Design an</w:t>
      </w:r>
      <w:r>
        <w:rPr>
          <w:rFonts w:ascii="Times New Roman" w:hAnsi="Times New Roman" w:cs="Times New Roman"/>
        </w:rPr>
        <w:t xml:space="preserve">d Creativity, </w:t>
      </w:r>
      <w:proofErr w:type="spellStart"/>
      <w:r>
        <w:rPr>
          <w:rFonts w:ascii="Times New Roman" w:hAnsi="Times New Roman" w:cs="Times New Roman"/>
        </w:rPr>
        <w:t>Tongji</w:t>
      </w:r>
      <w:proofErr w:type="spellEnd"/>
      <w:r>
        <w:rPr>
          <w:rFonts w:ascii="Times New Roman" w:hAnsi="Times New Roman" w:cs="Times New Roman"/>
        </w:rPr>
        <w:t xml:space="preserve"> University, </w:t>
      </w:r>
      <w:r w:rsidRPr="007E3EE0">
        <w:rPr>
          <w:rFonts w:ascii="Times New Roman" w:hAnsi="Times New Roman" w:cs="Times New Roman"/>
        </w:rPr>
        <w:t>Professor Li Y</w:t>
      </w:r>
      <w:r>
        <w:rPr>
          <w:rFonts w:ascii="Times New Roman" w:hAnsi="Times New Roman" w:cs="Times New Roman"/>
        </w:rPr>
        <w:t>e</w:t>
      </w:r>
      <w:r w:rsidRPr="007E3EE0">
        <w:rPr>
          <w:rFonts w:ascii="Times New Roman" w:hAnsi="Times New Roman" w:cs="Times New Roman"/>
        </w:rPr>
        <w:t xml:space="preserve">, Professor Ye </w:t>
      </w:r>
      <w:proofErr w:type="spellStart"/>
      <w:r w:rsidRPr="007E3EE0">
        <w:rPr>
          <w:rFonts w:ascii="Times New Roman" w:hAnsi="Times New Roman" w:cs="Times New Roman"/>
        </w:rPr>
        <w:t>Jianhong</w:t>
      </w:r>
      <w:proofErr w:type="spellEnd"/>
      <w:r w:rsidRPr="007E3EE0">
        <w:rPr>
          <w:rFonts w:ascii="Times New Roman" w:hAnsi="Times New Roman" w:cs="Times New Roman"/>
        </w:rPr>
        <w:t>, Professor Kang Qi, School of Electronic and Information Engineering, etc. participated in the seminar.</w:t>
      </w:r>
    </w:p>
    <w:p w:rsidR="007E3EE0" w:rsidRDefault="007E3EE0" w:rsidP="007E3EE0">
      <w:pPr>
        <w:rPr>
          <w:rFonts w:ascii="Times New Roman" w:hAnsi="Times New Roman" w:cs="Times New Roman"/>
        </w:rPr>
      </w:pPr>
      <w:r>
        <w:rPr>
          <w:rFonts w:ascii="Microsoft YaHei" w:eastAsia="Microsoft YaHei" w:hAnsi="Microsoft YaHei" w:cs="SimSun" w:hint="eastAsia"/>
          <w:noProof/>
          <w:color w:val="333333"/>
          <w:kern w:val="0"/>
          <w:sz w:val="23"/>
          <w:szCs w:val="23"/>
          <w:lang w:val="en-GB" w:eastAsia="en-GB"/>
        </w:rPr>
        <w:drawing>
          <wp:inline distT="0" distB="0" distL="0" distR="0" wp14:anchorId="14A8CB82" wp14:editId="2A93E4A3">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42009151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7E3EE0" w:rsidRDefault="007E3EE0" w:rsidP="007E3EE0">
      <w:pPr>
        <w:ind w:firstLineChars="100" w:firstLine="210"/>
        <w:rPr>
          <w:rFonts w:ascii="Times New Roman" w:hAnsi="Times New Roman" w:cs="Times New Roman"/>
        </w:rPr>
      </w:pPr>
      <w:r w:rsidRPr="007E3EE0">
        <w:rPr>
          <w:rFonts w:ascii="Times New Roman" w:hAnsi="Times New Roman" w:cs="Times New Roman"/>
        </w:rPr>
        <w:t xml:space="preserve">During the seminar, participants conducted in-depth exchanges and discussions on the current academic research progress and the specific application of the industry, including the urban planning approach towards quality of life under Sustainable development, the impact of China's air policy </w:t>
      </w:r>
      <w:r w:rsidRPr="007E3EE0">
        <w:rPr>
          <w:rFonts w:ascii="Times New Roman" w:hAnsi="Times New Roman" w:cs="Times New Roman"/>
        </w:rPr>
        <w:lastRenderedPageBreak/>
        <w:t xml:space="preserve">liberalization on the changes in relations between China and its Asian </w:t>
      </w:r>
      <w:proofErr w:type="spellStart"/>
      <w:r w:rsidRPr="007E3EE0">
        <w:rPr>
          <w:rFonts w:ascii="Times New Roman" w:hAnsi="Times New Roman" w:cs="Times New Roman"/>
        </w:rPr>
        <w:t>neighbours</w:t>
      </w:r>
      <w:proofErr w:type="spellEnd"/>
      <w:r w:rsidRPr="007E3EE0">
        <w:rPr>
          <w:rFonts w:ascii="Times New Roman" w:hAnsi="Times New Roman" w:cs="Times New Roman"/>
        </w:rPr>
        <w:t>, the value of one ton of carbon dioxide, and the difference analysis of the impact of rail transit accessibility on housi</w:t>
      </w:r>
      <w:r>
        <w:rPr>
          <w:rFonts w:ascii="Times New Roman" w:hAnsi="Times New Roman" w:cs="Times New Roman"/>
        </w:rPr>
        <w:t>ng prices, s</w:t>
      </w:r>
      <w:r w:rsidRPr="007E3EE0">
        <w:rPr>
          <w:rFonts w:ascii="Times New Roman" w:hAnsi="Times New Roman" w:cs="Times New Roman"/>
        </w:rPr>
        <w:t>etting up rules for development, the importance of complex social adaptation system, transfer learning based on ecological laws: a machine learning method to weaken supervision, Shanghai population dynamic monitoring and quality of life assessment, the impact of electric vehicle sharing on urban traffic, etc.</w:t>
      </w:r>
    </w:p>
    <w:p w:rsidR="007E3EE0" w:rsidRDefault="007E3EE0" w:rsidP="007E3EE0">
      <w:pPr>
        <w:rPr>
          <w:rFonts w:ascii="Times New Roman" w:hAnsi="Times New Roman" w:cs="Times New Roman"/>
        </w:rPr>
      </w:pPr>
    </w:p>
    <w:p w:rsidR="0080501D" w:rsidRDefault="0080501D" w:rsidP="007E3EE0">
      <w:pPr>
        <w:ind w:firstLineChars="100" w:firstLine="230"/>
        <w:rPr>
          <w:rFonts w:ascii="Times New Roman" w:hAnsi="Times New Roman" w:cs="Times New Roman"/>
        </w:rPr>
      </w:pPr>
      <w:r>
        <w:rPr>
          <w:rFonts w:ascii="Microsoft YaHei" w:eastAsia="Microsoft YaHei" w:hAnsi="Microsoft YaHei" w:cs="SimSun" w:hint="eastAsia"/>
          <w:noProof/>
          <w:color w:val="333333"/>
          <w:kern w:val="0"/>
          <w:sz w:val="23"/>
          <w:szCs w:val="23"/>
          <w:lang w:val="en-GB" w:eastAsia="en-GB"/>
        </w:rPr>
        <w:drawing>
          <wp:inline distT="0" distB="0" distL="0" distR="0" wp14:anchorId="3CAE598E" wp14:editId="07AE624F">
            <wp:extent cx="5274310" cy="39560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4201538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7E3EE0" w:rsidRDefault="007E3EE0" w:rsidP="007E3EE0">
      <w:pPr>
        <w:ind w:firstLineChars="100" w:firstLine="210"/>
        <w:rPr>
          <w:rFonts w:ascii="Times New Roman" w:hAnsi="Times New Roman" w:cs="Times New Roman"/>
        </w:rPr>
      </w:pPr>
      <w:r w:rsidRPr="007E3EE0">
        <w:rPr>
          <w:rFonts w:ascii="Times New Roman" w:hAnsi="Times New Roman" w:cs="Times New Roman"/>
        </w:rPr>
        <w:t xml:space="preserve">At the end of the discussion, Professor Yoshitsugu Hayashi and Professor Li Ye summarized the seminar, fully affirmed the achievements of the seminar, placed great expectations on the future development of smart cities and smart transportation systems, and sincerely invited participants to reunite next year. After the meeting, the participants visited the School of Design and Creativity of </w:t>
      </w:r>
      <w:proofErr w:type="spellStart"/>
      <w:r w:rsidRPr="007E3EE0">
        <w:rPr>
          <w:rFonts w:ascii="Times New Roman" w:hAnsi="Times New Roman" w:cs="Times New Roman"/>
        </w:rPr>
        <w:t>Tongji</w:t>
      </w:r>
      <w:proofErr w:type="spellEnd"/>
      <w:r w:rsidRPr="007E3EE0">
        <w:rPr>
          <w:rFonts w:ascii="Times New Roman" w:hAnsi="Times New Roman" w:cs="Times New Roman"/>
        </w:rPr>
        <w:t xml:space="preserve"> University.</w:t>
      </w:r>
    </w:p>
    <w:p w:rsidR="007E3EE0" w:rsidRDefault="007E3EE0" w:rsidP="007E3EE0">
      <w:pPr>
        <w:rPr>
          <w:rFonts w:ascii="Times New Roman" w:hAnsi="Times New Roman" w:cs="Times New Roman"/>
        </w:rPr>
      </w:pPr>
    </w:p>
    <w:p w:rsidR="007E3EE0" w:rsidRDefault="007E3EE0" w:rsidP="007E3EE0">
      <w:pPr>
        <w:rPr>
          <w:rFonts w:ascii="Times New Roman" w:hAnsi="Times New Roman" w:cs="Times New Roman"/>
        </w:rPr>
      </w:pPr>
    </w:p>
    <w:p w:rsidR="007E3EE0" w:rsidRPr="007E3EE0" w:rsidRDefault="007E3EE0" w:rsidP="007E3EE0">
      <w:pPr>
        <w:rPr>
          <w:rFonts w:ascii="Times New Roman" w:hAnsi="Times New Roman" w:cs="Times New Roman"/>
        </w:rPr>
      </w:pPr>
    </w:p>
    <w:sectPr w:rsidR="007E3EE0" w:rsidRPr="007E3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E0"/>
    <w:rsid w:val="00002DF9"/>
    <w:rsid w:val="00440C12"/>
    <w:rsid w:val="007E3EE0"/>
    <w:rsid w:val="0080501D"/>
    <w:rsid w:val="00A26423"/>
    <w:rsid w:val="00B7028A"/>
    <w:rsid w:val="00D31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CC9CB-DA09-43B7-AD00-08C890CE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新霞</dc:creator>
  <cp:keywords/>
  <dc:description/>
  <cp:lastModifiedBy>Jennie Stones</cp:lastModifiedBy>
  <cp:revision>2</cp:revision>
  <dcterms:created xsi:type="dcterms:W3CDTF">2019-04-26T08:02:00Z</dcterms:created>
  <dcterms:modified xsi:type="dcterms:W3CDTF">2019-04-26T08:02:00Z</dcterms:modified>
</cp:coreProperties>
</file>